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E6B67" w14:textId="5935C3D9" w:rsidR="00DE4D14" w:rsidRPr="0069674A" w:rsidRDefault="00B229A9" w:rsidP="00DE4D14">
      <w:pPr>
        <w:widowControl/>
        <w:autoSpaceDE/>
        <w:autoSpaceDN/>
        <w:adjustRightInd/>
        <w:jc w:val="center"/>
        <w:rPr>
          <w:sz w:val="24"/>
          <w:szCs w:val="24"/>
        </w:rPr>
      </w:pPr>
      <w:r>
        <w:rPr>
          <w:sz w:val="24"/>
          <w:szCs w:val="24"/>
        </w:rPr>
        <w:t>1у4йц</w:t>
      </w:r>
      <w:r w:rsidR="00DE4D14" w:rsidRPr="0069674A">
        <w:rPr>
          <w:sz w:val="24"/>
          <w:szCs w:val="24"/>
        </w:rPr>
        <w:t>МИНИСТЕРСТВО НАУКИ И ВЫСШЕГО ОБРАЗОВАНИЯ РОССИЙСКОЙ ФЕДЕРАЦИИ</w:t>
      </w:r>
    </w:p>
    <w:p w14:paraId="00CB15AE" w14:textId="77777777" w:rsidR="00DE4D14" w:rsidRPr="0069674A" w:rsidRDefault="00DE4D14" w:rsidP="00DE4D14">
      <w:pPr>
        <w:widowControl/>
        <w:autoSpaceDE/>
        <w:autoSpaceDN/>
        <w:adjustRightInd/>
        <w:jc w:val="center"/>
        <w:rPr>
          <w:sz w:val="24"/>
          <w:szCs w:val="24"/>
        </w:rPr>
      </w:pPr>
      <w:r w:rsidRPr="0069674A">
        <w:rPr>
          <w:sz w:val="24"/>
          <w:szCs w:val="24"/>
        </w:rPr>
        <w:t>Федеральное государственное бюджетное образовательное учреждение</w:t>
      </w:r>
    </w:p>
    <w:p w14:paraId="0A0B5DBA" w14:textId="77777777" w:rsidR="00DE4D14" w:rsidRPr="0069674A" w:rsidRDefault="00DE4D14" w:rsidP="00DE4D14">
      <w:pPr>
        <w:widowControl/>
        <w:autoSpaceDE/>
        <w:autoSpaceDN/>
        <w:adjustRightInd/>
        <w:jc w:val="center"/>
        <w:rPr>
          <w:sz w:val="24"/>
          <w:szCs w:val="24"/>
        </w:rPr>
      </w:pPr>
      <w:r w:rsidRPr="0069674A">
        <w:rPr>
          <w:sz w:val="24"/>
          <w:szCs w:val="24"/>
        </w:rPr>
        <w:t>высшего образования</w:t>
      </w:r>
    </w:p>
    <w:p w14:paraId="71174DCF" w14:textId="77777777" w:rsidR="00DE4D14" w:rsidRPr="0069674A" w:rsidRDefault="00DE4D14" w:rsidP="00DE4D14">
      <w:pPr>
        <w:widowControl/>
        <w:autoSpaceDE/>
        <w:autoSpaceDN/>
        <w:adjustRightInd/>
        <w:jc w:val="center"/>
        <w:rPr>
          <w:sz w:val="24"/>
          <w:szCs w:val="24"/>
        </w:rPr>
      </w:pPr>
      <w:r w:rsidRPr="0069674A">
        <w:rPr>
          <w:sz w:val="24"/>
          <w:szCs w:val="24"/>
        </w:rPr>
        <w:t>«Забайкальский государственный университет»</w:t>
      </w:r>
    </w:p>
    <w:p w14:paraId="2610EE1B" w14:textId="77777777" w:rsidR="00DE4D14" w:rsidRPr="0069674A" w:rsidRDefault="00DE4D14" w:rsidP="00DE4D14">
      <w:pPr>
        <w:widowControl/>
        <w:autoSpaceDE/>
        <w:autoSpaceDN/>
        <w:adjustRightInd/>
        <w:jc w:val="center"/>
        <w:rPr>
          <w:sz w:val="24"/>
          <w:szCs w:val="24"/>
        </w:rPr>
      </w:pPr>
      <w:r w:rsidRPr="0069674A">
        <w:rPr>
          <w:sz w:val="24"/>
          <w:szCs w:val="24"/>
        </w:rPr>
        <w:t>(ФГБОУ ВО «</w:t>
      </w:r>
      <w:proofErr w:type="spellStart"/>
      <w:r w:rsidRPr="0069674A">
        <w:rPr>
          <w:sz w:val="24"/>
          <w:szCs w:val="24"/>
        </w:rPr>
        <w:t>ЗабГУ</w:t>
      </w:r>
      <w:proofErr w:type="spellEnd"/>
      <w:r w:rsidRPr="0069674A">
        <w:rPr>
          <w:sz w:val="24"/>
          <w:szCs w:val="24"/>
        </w:rPr>
        <w:t>»)</w:t>
      </w:r>
    </w:p>
    <w:p w14:paraId="728B5341" w14:textId="77777777" w:rsidR="00DE4D14" w:rsidRPr="0069674A" w:rsidRDefault="00DE4D14" w:rsidP="00DE4D14">
      <w:pPr>
        <w:widowControl/>
        <w:autoSpaceDE/>
        <w:autoSpaceDN/>
        <w:adjustRightInd/>
        <w:jc w:val="center"/>
        <w:rPr>
          <w:sz w:val="24"/>
          <w:szCs w:val="24"/>
        </w:rPr>
      </w:pPr>
      <w:r w:rsidRPr="0069674A">
        <w:rPr>
          <w:sz w:val="24"/>
          <w:szCs w:val="24"/>
        </w:rPr>
        <w:t>Факультет экономики и управления</w:t>
      </w:r>
    </w:p>
    <w:p w14:paraId="6605CF76" w14:textId="77777777" w:rsidR="00DE4D14" w:rsidRPr="0069674A" w:rsidRDefault="00DE4D14" w:rsidP="00DE4D14">
      <w:pPr>
        <w:widowControl/>
        <w:autoSpaceDE/>
        <w:autoSpaceDN/>
        <w:adjustRightInd/>
        <w:jc w:val="center"/>
        <w:rPr>
          <w:sz w:val="24"/>
          <w:szCs w:val="24"/>
        </w:rPr>
      </w:pPr>
      <w:r w:rsidRPr="0069674A">
        <w:rPr>
          <w:sz w:val="24"/>
          <w:szCs w:val="24"/>
        </w:rPr>
        <w:t>Кафедра управления персоналом</w:t>
      </w:r>
    </w:p>
    <w:p w14:paraId="07F4BC9C" w14:textId="77777777" w:rsidR="00DE4D14" w:rsidRPr="0069674A" w:rsidRDefault="00DE4D14" w:rsidP="00DE4D14">
      <w:pPr>
        <w:widowControl/>
        <w:autoSpaceDE/>
        <w:autoSpaceDN/>
        <w:adjustRightInd/>
        <w:jc w:val="center"/>
        <w:rPr>
          <w:b/>
          <w:sz w:val="28"/>
          <w:szCs w:val="28"/>
        </w:rPr>
      </w:pPr>
    </w:p>
    <w:p w14:paraId="52F45EDF" w14:textId="77777777" w:rsidR="00DE4D14" w:rsidRPr="0069674A" w:rsidRDefault="00DE4D14" w:rsidP="00DE4D14">
      <w:pPr>
        <w:widowControl/>
        <w:autoSpaceDE/>
        <w:autoSpaceDN/>
        <w:adjustRightInd/>
        <w:jc w:val="center"/>
        <w:rPr>
          <w:b/>
          <w:sz w:val="28"/>
          <w:szCs w:val="28"/>
        </w:rPr>
      </w:pPr>
    </w:p>
    <w:p w14:paraId="03E885AE" w14:textId="77777777" w:rsidR="00DE4D14" w:rsidRPr="0069674A" w:rsidRDefault="00DE4D14" w:rsidP="00DE4D14">
      <w:pPr>
        <w:widowControl/>
        <w:autoSpaceDE/>
        <w:autoSpaceDN/>
        <w:adjustRightInd/>
        <w:jc w:val="center"/>
        <w:rPr>
          <w:b/>
          <w:sz w:val="28"/>
          <w:szCs w:val="28"/>
        </w:rPr>
      </w:pPr>
    </w:p>
    <w:p w14:paraId="0A5D1092" w14:textId="77777777" w:rsidR="00DE4D14" w:rsidRPr="0069674A" w:rsidRDefault="00DE4D14" w:rsidP="00DE4D14">
      <w:pPr>
        <w:widowControl/>
        <w:autoSpaceDE/>
        <w:autoSpaceDN/>
        <w:adjustRightInd/>
        <w:jc w:val="center"/>
        <w:rPr>
          <w:b/>
          <w:sz w:val="28"/>
          <w:szCs w:val="28"/>
        </w:rPr>
      </w:pPr>
    </w:p>
    <w:p w14:paraId="2F5178E6" w14:textId="77777777" w:rsidR="00DE4D14" w:rsidRPr="0069674A" w:rsidRDefault="00DE4D14" w:rsidP="00DE4D14">
      <w:pPr>
        <w:widowControl/>
        <w:autoSpaceDE/>
        <w:autoSpaceDN/>
        <w:adjustRightInd/>
        <w:jc w:val="center"/>
        <w:rPr>
          <w:b/>
          <w:sz w:val="28"/>
          <w:szCs w:val="28"/>
        </w:rPr>
      </w:pPr>
    </w:p>
    <w:p w14:paraId="6397CA72" w14:textId="77777777" w:rsidR="00DE4D14" w:rsidRPr="0069674A" w:rsidRDefault="00DE4D14" w:rsidP="00DE4D14">
      <w:pPr>
        <w:widowControl/>
        <w:autoSpaceDE/>
        <w:autoSpaceDN/>
        <w:adjustRightInd/>
        <w:jc w:val="center"/>
        <w:rPr>
          <w:b/>
          <w:sz w:val="28"/>
          <w:szCs w:val="28"/>
        </w:rPr>
      </w:pPr>
    </w:p>
    <w:p w14:paraId="513E6EC6" w14:textId="77777777" w:rsidR="00DE4D14" w:rsidRPr="0069674A" w:rsidRDefault="00DE4D14" w:rsidP="00DE4D14">
      <w:pPr>
        <w:widowControl/>
        <w:autoSpaceDE/>
        <w:autoSpaceDN/>
        <w:adjustRightInd/>
        <w:jc w:val="center"/>
        <w:rPr>
          <w:b/>
          <w:sz w:val="28"/>
          <w:szCs w:val="28"/>
        </w:rPr>
      </w:pPr>
    </w:p>
    <w:p w14:paraId="632C8954" w14:textId="77777777" w:rsidR="00DE4D14" w:rsidRPr="0069674A" w:rsidRDefault="00DE4D14" w:rsidP="00DE4D14">
      <w:pPr>
        <w:widowControl/>
        <w:autoSpaceDE/>
        <w:autoSpaceDN/>
        <w:adjustRightInd/>
        <w:jc w:val="center"/>
        <w:rPr>
          <w:b/>
          <w:sz w:val="28"/>
          <w:szCs w:val="28"/>
        </w:rPr>
      </w:pPr>
      <w:r w:rsidRPr="0069674A">
        <w:rPr>
          <w:b/>
          <w:sz w:val="28"/>
          <w:szCs w:val="28"/>
        </w:rPr>
        <w:t>КУРСОВАЯ РАБОТА</w:t>
      </w:r>
    </w:p>
    <w:p w14:paraId="3E9D4ED5" w14:textId="77777777" w:rsidR="00DE4D14" w:rsidRPr="0069674A" w:rsidRDefault="00DE4D14" w:rsidP="00DE4D14">
      <w:pPr>
        <w:widowControl/>
        <w:autoSpaceDE/>
        <w:autoSpaceDN/>
        <w:adjustRightInd/>
        <w:jc w:val="center"/>
        <w:rPr>
          <w:b/>
          <w:sz w:val="28"/>
          <w:szCs w:val="28"/>
        </w:rPr>
      </w:pPr>
    </w:p>
    <w:p w14:paraId="33E609C3" w14:textId="77777777" w:rsidR="00DE4D14" w:rsidRPr="0069674A" w:rsidRDefault="00DE4D14" w:rsidP="00344AB3">
      <w:pPr>
        <w:widowControl/>
        <w:autoSpaceDE/>
        <w:autoSpaceDN/>
        <w:adjustRightInd/>
        <w:spacing w:line="360" w:lineRule="auto"/>
        <w:jc w:val="center"/>
        <w:rPr>
          <w:sz w:val="28"/>
          <w:szCs w:val="28"/>
        </w:rPr>
      </w:pPr>
      <w:r w:rsidRPr="0069674A">
        <w:rPr>
          <w:sz w:val="28"/>
          <w:szCs w:val="28"/>
        </w:rPr>
        <w:t>по дисциплине: Мотивация и стимулирование трудовой деятельности</w:t>
      </w:r>
    </w:p>
    <w:p w14:paraId="1B114327" w14:textId="246DCC95" w:rsidR="00DE4D14" w:rsidRPr="0069674A" w:rsidRDefault="00DE4D14" w:rsidP="00344AB3">
      <w:pPr>
        <w:widowControl/>
        <w:autoSpaceDE/>
        <w:autoSpaceDN/>
        <w:adjustRightInd/>
        <w:spacing w:line="360" w:lineRule="auto"/>
        <w:jc w:val="center"/>
        <w:rPr>
          <w:sz w:val="28"/>
          <w:szCs w:val="28"/>
        </w:rPr>
      </w:pPr>
      <w:r w:rsidRPr="0069674A">
        <w:rPr>
          <w:sz w:val="28"/>
          <w:szCs w:val="28"/>
        </w:rPr>
        <w:t>на тему: «Анализ и совершенствование механизмов мотивации и стимулирования трудовой деятельности в организации (на примере Администрации муниципального района «Шилкинский район</w:t>
      </w:r>
      <w:r w:rsidR="00344AB3" w:rsidRPr="0069674A">
        <w:rPr>
          <w:sz w:val="28"/>
          <w:szCs w:val="28"/>
        </w:rPr>
        <w:t>»)</w:t>
      </w:r>
      <w:r w:rsidRPr="0069674A">
        <w:rPr>
          <w:sz w:val="28"/>
          <w:szCs w:val="28"/>
        </w:rPr>
        <w:t>»</w:t>
      </w:r>
    </w:p>
    <w:p w14:paraId="0049E353" w14:textId="77777777" w:rsidR="00DE4D14" w:rsidRPr="0069674A" w:rsidRDefault="00DE4D14" w:rsidP="00DE4D14">
      <w:pPr>
        <w:widowControl/>
        <w:tabs>
          <w:tab w:val="left" w:pos="6096"/>
        </w:tabs>
        <w:autoSpaceDE/>
        <w:autoSpaceDN/>
        <w:adjustRightInd/>
        <w:rPr>
          <w:sz w:val="28"/>
          <w:szCs w:val="28"/>
        </w:rPr>
      </w:pPr>
      <w:r w:rsidRPr="0069674A">
        <w:rPr>
          <w:sz w:val="28"/>
          <w:szCs w:val="28"/>
        </w:rPr>
        <w:t xml:space="preserve">                                                                    </w:t>
      </w:r>
    </w:p>
    <w:p w14:paraId="2DA28473" w14:textId="77777777" w:rsidR="00DE4D14" w:rsidRPr="0069674A" w:rsidRDefault="00DE4D14" w:rsidP="00DE4D14">
      <w:pPr>
        <w:widowControl/>
        <w:tabs>
          <w:tab w:val="left" w:pos="6096"/>
        </w:tabs>
        <w:autoSpaceDE/>
        <w:autoSpaceDN/>
        <w:adjustRightInd/>
        <w:rPr>
          <w:sz w:val="28"/>
          <w:szCs w:val="28"/>
        </w:rPr>
      </w:pPr>
    </w:p>
    <w:p w14:paraId="4EC00A71" w14:textId="77777777" w:rsidR="00DE4D14" w:rsidRPr="0069674A" w:rsidRDefault="00DE4D14" w:rsidP="00DE4D14">
      <w:pPr>
        <w:widowControl/>
        <w:tabs>
          <w:tab w:val="left" w:pos="6096"/>
        </w:tabs>
        <w:autoSpaceDE/>
        <w:autoSpaceDN/>
        <w:adjustRightInd/>
        <w:rPr>
          <w:sz w:val="28"/>
          <w:szCs w:val="28"/>
        </w:rPr>
      </w:pPr>
    </w:p>
    <w:p w14:paraId="385D7109" w14:textId="77777777" w:rsidR="00DE4D14" w:rsidRPr="0069674A" w:rsidRDefault="00DE4D14" w:rsidP="00DE4D14">
      <w:pPr>
        <w:widowControl/>
        <w:tabs>
          <w:tab w:val="left" w:pos="6096"/>
        </w:tabs>
        <w:autoSpaceDE/>
        <w:autoSpaceDN/>
        <w:adjustRightInd/>
        <w:rPr>
          <w:sz w:val="28"/>
          <w:szCs w:val="28"/>
        </w:rPr>
      </w:pPr>
    </w:p>
    <w:p w14:paraId="73C633E4" w14:textId="77777777" w:rsidR="00DE4D14" w:rsidRPr="0069674A" w:rsidRDefault="00DE4D14" w:rsidP="00DE4D14">
      <w:pPr>
        <w:widowControl/>
        <w:tabs>
          <w:tab w:val="left" w:pos="6096"/>
        </w:tabs>
        <w:autoSpaceDE/>
        <w:autoSpaceDN/>
        <w:adjustRightInd/>
        <w:rPr>
          <w:sz w:val="28"/>
          <w:szCs w:val="28"/>
        </w:rPr>
      </w:pPr>
    </w:p>
    <w:p w14:paraId="15C1B8ED" w14:textId="77777777" w:rsidR="00DE4D14" w:rsidRPr="0069674A" w:rsidRDefault="00DE4D14" w:rsidP="00DE4D14">
      <w:pPr>
        <w:widowControl/>
        <w:tabs>
          <w:tab w:val="left" w:pos="6096"/>
        </w:tabs>
        <w:autoSpaceDE/>
        <w:autoSpaceDN/>
        <w:adjustRightInd/>
        <w:rPr>
          <w:sz w:val="28"/>
          <w:szCs w:val="28"/>
        </w:rPr>
      </w:pPr>
    </w:p>
    <w:p w14:paraId="43E022C1" w14:textId="77777777" w:rsidR="00DE4D14" w:rsidRPr="0069674A" w:rsidRDefault="00DE4D14" w:rsidP="00DE4D14">
      <w:pPr>
        <w:widowControl/>
        <w:tabs>
          <w:tab w:val="left" w:pos="6096"/>
        </w:tabs>
        <w:autoSpaceDE/>
        <w:autoSpaceDN/>
        <w:adjustRightInd/>
        <w:rPr>
          <w:sz w:val="28"/>
          <w:szCs w:val="28"/>
        </w:rPr>
      </w:pPr>
    </w:p>
    <w:p w14:paraId="08A22AF8" w14:textId="77777777" w:rsidR="00DE4D14" w:rsidRPr="0069674A" w:rsidRDefault="00DE4D14" w:rsidP="00DE4D14">
      <w:pPr>
        <w:widowControl/>
        <w:tabs>
          <w:tab w:val="left" w:pos="6096"/>
        </w:tabs>
        <w:autoSpaceDE/>
        <w:autoSpaceDN/>
        <w:adjustRightInd/>
        <w:rPr>
          <w:sz w:val="28"/>
          <w:szCs w:val="28"/>
        </w:rPr>
      </w:pPr>
    </w:p>
    <w:p w14:paraId="5057324D" w14:textId="77777777" w:rsidR="00DE4D14" w:rsidRPr="0069674A" w:rsidRDefault="00DE4D14" w:rsidP="00DE4D14">
      <w:pPr>
        <w:widowControl/>
        <w:tabs>
          <w:tab w:val="left" w:pos="6096"/>
        </w:tabs>
        <w:autoSpaceDE/>
        <w:autoSpaceDN/>
        <w:adjustRightInd/>
        <w:rPr>
          <w:sz w:val="28"/>
          <w:szCs w:val="28"/>
        </w:rPr>
      </w:pPr>
    </w:p>
    <w:p w14:paraId="3C319561" w14:textId="77777777" w:rsidR="00DE4D14" w:rsidRPr="0069674A" w:rsidRDefault="00DE4D14" w:rsidP="00DE4D14">
      <w:pPr>
        <w:widowControl/>
        <w:tabs>
          <w:tab w:val="left" w:pos="6096"/>
        </w:tabs>
        <w:autoSpaceDE/>
        <w:autoSpaceDN/>
        <w:adjustRightInd/>
        <w:rPr>
          <w:sz w:val="28"/>
          <w:szCs w:val="28"/>
        </w:rPr>
      </w:pPr>
    </w:p>
    <w:p w14:paraId="553C892C" w14:textId="77777777" w:rsidR="00DE4D14" w:rsidRPr="0069674A" w:rsidRDefault="00DE4D14" w:rsidP="00DE4D14">
      <w:pPr>
        <w:widowControl/>
        <w:tabs>
          <w:tab w:val="left" w:pos="6096"/>
        </w:tabs>
        <w:autoSpaceDE/>
        <w:autoSpaceDN/>
        <w:adjustRightInd/>
        <w:rPr>
          <w:sz w:val="28"/>
          <w:szCs w:val="28"/>
        </w:rPr>
      </w:pPr>
      <w:r w:rsidRPr="0069674A">
        <w:rPr>
          <w:sz w:val="28"/>
          <w:szCs w:val="28"/>
        </w:rPr>
        <w:t xml:space="preserve">                                                                     Выполнил: студент гр.…</w:t>
      </w:r>
    </w:p>
    <w:p w14:paraId="0E673C26" w14:textId="77777777" w:rsidR="00DE4D14" w:rsidRPr="0069674A" w:rsidRDefault="00DE4D14" w:rsidP="00DE4D14">
      <w:pPr>
        <w:widowControl/>
        <w:tabs>
          <w:tab w:val="left" w:pos="6096"/>
        </w:tabs>
        <w:autoSpaceDE/>
        <w:autoSpaceDN/>
        <w:adjustRightInd/>
        <w:rPr>
          <w:sz w:val="28"/>
          <w:szCs w:val="28"/>
        </w:rPr>
      </w:pPr>
      <w:r w:rsidRPr="0069674A">
        <w:rPr>
          <w:sz w:val="28"/>
          <w:szCs w:val="28"/>
        </w:rPr>
        <w:t xml:space="preserve">                                                                     Ф.И.О.</w:t>
      </w:r>
    </w:p>
    <w:p w14:paraId="297B2525" w14:textId="77777777" w:rsidR="00DE4D14" w:rsidRPr="0069674A" w:rsidRDefault="00DE4D14" w:rsidP="00DE4D14">
      <w:pPr>
        <w:widowControl/>
        <w:tabs>
          <w:tab w:val="left" w:pos="6096"/>
        </w:tabs>
        <w:autoSpaceDE/>
        <w:autoSpaceDN/>
        <w:adjustRightInd/>
        <w:rPr>
          <w:sz w:val="28"/>
          <w:szCs w:val="28"/>
        </w:rPr>
      </w:pPr>
      <w:r w:rsidRPr="0069674A">
        <w:rPr>
          <w:sz w:val="28"/>
          <w:szCs w:val="28"/>
        </w:rPr>
        <w:t xml:space="preserve">                                                                     Проверил: доцент кафедры УП</w:t>
      </w:r>
    </w:p>
    <w:p w14:paraId="744CBDC7" w14:textId="77777777" w:rsidR="00DE4D14" w:rsidRPr="0069674A" w:rsidRDefault="00DE4D14" w:rsidP="00DE4D14">
      <w:pPr>
        <w:widowControl/>
        <w:tabs>
          <w:tab w:val="left" w:pos="6096"/>
        </w:tabs>
        <w:autoSpaceDE/>
        <w:autoSpaceDN/>
        <w:adjustRightInd/>
        <w:rPr>
          <w:sz w:val="28"/>
          <w:szCs w:val="28"/>
        </w:rPr>
      </w:pPr>
      <w:r w:rsidRPr="0069674A">
        <w:rPr>
          <w:sz w:val="28"/>
          <w:szCs w:val="28"/>
        </w:rPr>
        <w:t xml:space="preserve">                                                                     Антонова В.С.</w:t>
      </w:r>
    </w:p>
    <w:p w14:paraId="3F19641E" w14:textId="77777777" w:rsidR="00DE4D14" w:rsidRPr="0069674A" w:rsidRDefault="00DE4D14" w:rsidP="00DE4D14">
      <w:pPr>
        <w:widowControl/>
        <w:tabs>
          <w:tab w:val="left" w:pos="6096"/>
        </w:tabs>
        <w:autoSpaceDE/>
        <w:autoSpaceDN/>
        <w:adjustRightInd/>
        <w:rPr>
          <w:sz w:val="28"/>
          <w:szCs w:val="28"/>
        </w:rPr>
      </w:pPr>
    </w:p>
    <w:p w14:paraId="4C22B13C" w14:textId="77777777" w:rsidR="00DE4D14" w:rsidRPr="0069674A" w:rsidRDefault="00DE4D14" w:rsidP="00DE4D14">
      <w:pPr>
        <w:widowControl/>
        <w:tabs>
          <w:tab w:val="left" w:pos="6096"/>
        </w:tabs>
        <w:autoSpaceDE/>
        <w:autoSpaceDN/>
        <w:adjustRightInd/>
        <w:rPr>
          <w:sz w:val="28"/>
          <w:szCs w:val="28"/>
        </w:rPr>
      </w:pPr>
    </w:p>
    <w:p w14:paraId="69F61892" w14:textId="77777777" w:rsidR="00DE4D14" w:rsidRPr="0069674A" w:rsidRDefault="00DE4D14" w:rsidP="00DE4D14">
      <w:pPr>
        <w:widowControl/>
        <w:tabs>
          <w:tab w:val="left" w:pos="6096"/>
        </w:tabs>
        <w:autoSpaceDE/>
        <w:autoSpaceDN/>
        <w:adjustRightInd/>
        <w:rPr>
          <w:sz w:val="28"/>
          <w:szCs w:val="28"/>
        </w:rPr>
      </w:pPr>
    </w:p>
    <w:p w14:paraId="211987B6" w14:textId="77777777" w:rsidR="00DE4D14" w:rsidRPr="0069674A" w:rsidRDefault="00DE4D14" w:rsidP="00DE4D14">
      <w:pPr>
        <w:widowControl/>
        <w:tabs>
          <w:tab w:val="left" w:pos="6096"/>
        </w:tabs>
        <w:autoSpaceDE/>
        <w:autoSpaceDN/>
        <w:adjustRightInd/>
        <w:rPr>
          <w:sz w:val="28"/>
          <w:szCs w:val="28"/>
        </w:rPr>
      </w:pPr>
    </w:p>
    <w:p w14:paraId="6B780F75" w14:textId="77777777" w:rsidR="00DE4D14" w:rsidRPr="0069674A" w:rsidRDefault="00DE4D14" w:rsidP="00DE4D14">
      <w:pPr>
        <w:widowControl/>
        <w:tabs>
          <w:tab w:val="left" w:pos="6096"/>
        </w:tabs>
        <w:autoSpaceDE/>
        <w:autoSpaceDN/>
        <w:adjustRightInd/>
        <w:rPr>
          <w:sz w:val="28"/>
          <w:szCs w:val="28"/>
        </w:rPr>
      </w:pPr>
    </w:p>
    <w:p w14:paraId="77F5DA23" w14:textId="77777777" w:rsidR="00DE4D14" w:rsidRPr="0069674A" w:rsidRDefault="00DE4D14" w:rsidP="00DE4D14">
      <w:pPr>
        <w:widowControl/>
        <w:tabs>
          <w:tab w:val="left" w:pos="6096"/>
        </w:tabs>
        <w:autoSpaceDE/>
        <w:autoSpaceDN/>
        <w:adjustRightInd/>
        <w:rPr>
          <w:sz w:val="28"/>
          <w:szCs w:val="28"/>
        </w:rPr>
      </w:pPr>
    </w:p>
    <w:p w14:paraId="2DBE5A71" w14:textId="7E960813" w:rsidR="00DE4D14" w:rsidRPr="0069674A" w:rsidRDefault="00DE4D14" w:rsidP="00DE4D14">
      <w:pPr>
        <w:widowControl/>
        <w:tabs>
          <w:tab w:val="left" w:pos="6096"/>
        </w:tabs>
        <w:autoSpaceDE/>
        <w:autoSpaceDN/>
        <w:adjustRightInd/>
        <w:jc w:val="center"/>
        <w:rPr>
          <w:sz w:val="28"/>
          <w:szCs w:val="28"/>
        </w:rPr>
      </w:pPr>
      <w:r w:rsidRPr="0069674A">
        <w:rPr>
          <w:sz w:val="28"/>
          <w:szCs w:val="28"/>
        </w:rPr>
        <w:t>Чита 2022</w:t>
      </w:r>
    </w:p>
    <w:p w14:paraId="55815FF5" w14:textId="77777777" w:rsidR="00DE4D14" w:rsidRPr="0069674A" w:rsidRDefault="00DE4D14" w:rsidP="00510B3E">
      <w:pPr>
        <w:shd w:val="clear" w:color="auto" w:fill="FFFFFF"/>
        <w:spacing w:line="360" w:lineRule="auto"/>
        <w:jc w:val="center"/>
        <w:rPr>
          <w:b/>
          <w:bCs/>
          <w:sz w:val="28"/>
          <w:szCs w:val="28"/>
        </w:rPr>
      </w:pPr>
    </w:p>
    <w:p w14:paraId="5FB50696" w14:textId="77777777" w:rsidR="00DE4D14" w:rsidRPr="0069674A" w:rsidRDefault="00DE4D14" w:rsidP="00510B3E">
      <w:pPr>
        <w:shd w:val="clear" w:color="auto" w:fill="FFFFFF"/>
        <w:spacing w:line="360" w:lineRule="auto"/>
        <w:jc w:val="center"/>
        <w:rPr>
          <w:b/>
          <w:bCs/>
          <w:sz w:val="28"/>
          <w:szCs w:val="28"/>
        </w:rPr>
      </w:pPr>
    </w:p>
    <w:p w14:paraId="1A49197C" w14:textId="000BDAC1" w:rsidR="00DE4D14" w:rsidRPr="0069674A" w:rsidRDefault="00DE4D14" w:rsidP="00DE4D14">
      <w:pPr>
        <w:widowControl/>
        <w:autoSpaceDE/>
        <w:autoSpaceDN/>
        <w:adjustRightInd/>
        <w:jc w:val="center"/>
        <w:rPr>
          <w:b/>
          <w:bCs/>
          <w:caps/>
          <w:sz w:val="28"/>
          <w:szCs w:val="28"/>
        </w:rPr>
      </w:pPr>
      <w:bookmarkStart w:id="0" w:name="_Toc97419817"/>
      <w:r w:rsidRPr="0069674A">
        <w:rPr>
          <w:b/>
          <w:bCs/>
          <w:caps/>
          <w:sz w:val="28"/>
          <w:szCs w:val="28"/>
        </w:rPr>
        <w:t>Содержание</w:t>
      </w:r>
    </w:p>
    <w:sdt>
      <w:sdtPr>
        <w:rPr>
          <w:rFonts w:ascii="Times New Roman" w:hAnsi="Times New Roman"/>
          <w:color w:val="auto"/>
          <w:sz w:val="20"/>
          <w:szCs w:val="20"/>
          <w:lang w:val="ru-RU" w:eastAsia="ru-RU"/>
        </w:rPr>
        <w:id w:val="442654405"/>
        <w:docPartObj>
          <w:docPartGallery w:val="Table of Contents"/>
          <w:docPartUnique/>
        </w:docPartObj>
      </w:sdtPr>
      <w:sdtEndPr>
        <w:rPr>
          <w:b/>
          <w:bCs/>
        </w:rPr>
      </w:sdtEndPr>
      <w:sdtContent>
        <w:p w14:paraId="0AE27C1E" w14:textId="7906D4E0" w:rsidR="001635C4" w:rsidRPr="0069674A" w:rsidRDefault="001635C4" w:rsidP="001635C4">
          <w:pPr>
            <w:pStyle w:val="af4"/>
            <w:spacing w:before="0" w:line="360" w:lineRule="auto"/>
            <w:jc w:val="both"/>
            <w:rPr>
              <w:rFonts w:ascii="Times New Roman" w:hAnsi="Times New Roman"/>
              <w:sz w:val="28"/>
              <w:szCs w:val="28"/>
            </w:rPr>
          </w:pPr>
        </w:p>
        <w:p w14:paraId="0F6F0B0F" w14:textId="144B45CD" w:rsidR="001635C4" w:rsidRPr="0069674A" w:rsidRDefault="001635C4" w:rsidP="001635C4">
          <w:pPr>
            <w:pStyle w:val="17"/>
            <w:tabs>
              <w:tab w:val="right" w:leader="dot" w:pos="9628"/>
            </w:tabs>
            <w:spacing w:after="0" w:line="360" w:lineRule="auto"/>
            <w:jc w:val="both"/>
            <w:rPr>
              <w:rFonts w:eastAsiaTheme="minorEastAsia"/>
              <w:noProof/>
              <w:sz w:val="28"/>
              <w:szCs w:val="28"/>
            </w:rPr>
          </w:pPr>
          <w:r w:rsidRPr="0069674A">
            <w:rPr>
              <w:sz w:val="28"/>
              <w:szCs w:val="28"/>
            </w:rPr>
            <w:fldChar w:fldCharType="begin"/>
          </w:r>
          <w:r w:rsidRPr="0069674A">
            <w:rPr>
              <w:sz w:val="28"/>
              <w:szCs w:val="28"/>
            </w:rPr>
            <w:instrText xml:space="preserve"> TOC \o "1-3" \h \z \u </w:instrText>
          </w:r>
          <w:r w:rsidRPr="0069674A">
            <w:rPr>
              <w:sz w:val="28"/>
              <w:szCs w:val="28"/>
            </w:rPr>
            <w:fldChar w:fldCharType="separate"/>
          </w:r>
          <w:hyperlink w:anchor="_Toc98338560" w:history="1">
            <w:r w:rsidRPr="0069674A">
              <w:rPr>
                <w:rStyle w:val="a3"/>
                <w:caps/>
                <w:noProof/>
                <w:sz w:val="28"/>
                <w:szCs w:val="28"/>
                <w:lang w:eastAsia="en-US"/>
              </w:rPr>
              <w:t>Введение</w:t>
            </w:r>
            <w:r w:rsidRPr="0069674A">
              <w:rPr>
                <w:noProof/>
                <w:webHidden/>
                <w:sz w:val="28"/>
                <w:szCs w:val="28"/>
              </w:rPr>
              <w:tab/>
            </w:r>
            <w:r w:rsidRPr="0069674A">
              <w:rPr>
                <w:noProof/>
                <w:webHidden/>
                <w:sz w:val="28"/>
                <w:szCs w:val="28"/>
              </w:rPr>
              <w:fldChar w:fldCharType="begin"/>
            </w:r>
            <w:r w:rsidRPr="0069674A">
              <w:rPr>
                <w:noProof/>
                <w:webHidden/>
                <w:sz w:val="28"/>
                <w:szCs w:val="28"/>
              </w:rPr>
              <w:instrText xml:space="preserve"> PAGEREF _Toc98338560 \h </w:instrText>
            </w:r>
            <w:r w:rsidRPr="0069674A">
              <w:rPr>
                <w:noProof/>
                <w:webHidden/>
                <w:sz w:val="28"/>
                <w:szCs w:val="28"/>
              </w:rPr>
            </w:r>
            <w:r w:rsidRPr="0069674A">
              <w:rPr>
                <w:noProof/>
                <w:webHidden/>
                <w:sz w:val="28"/>
                <w:szCs w:val="28"/>
              </w:rPr>
              <w:fldChar w:fldCharType="separate"/>
            </w:r>
            <w:r w:rsidR="00A079E2">
              <w:rPr>
                <w:noProof/>
                <w:webHidden/>
                <w:sz w:val="28"/>
                <w:szCs w:val="28"/>
              </w:rPr>
              <w:t>3</w:t>
            </w:r>
            <w:r w:rsidRPr="0069674A">
              <w:rPr>
                <w:noProof/>
                <w:webHidden/>
                <w:sz w:val="28"/>
                <w:szCs w:val="28"/>
              </w:rPr>
              <w:fldChar w:fldCharType="end"/>
            </w:r>
          </w:hyperlink>
        </w:p>
        <w:p w14:paraId="32080316" w14:textId="5567BC70" w:rsidR="001635C4" w:rsidRPr="0069674A" w:rsidRDefault="00610FBE" w:rsidP="001635C4">
          <w:pPr>
            <w:pStyle w:val="17"/>
            <w:tabs>
              <w:tab w:val="right" w:leader="dot" w:pos="9628"/>
            </w:tabs>
            <w:spacing w:after="0" w:line="360" w:lineRule="auto"/>
            <w:jc w:val="both"/>
            <w:rPr>
              <w:rFonts w:eastAsiaTheme="minorEastAsia"/>
              <w:noProof/>
              <w:sz w:val="28"/>
              <w:szCs w:val="28"/>
            </w:rPr>
          </w:pPr>
          <w:hyperlink w:anchor="_Toc98338561" w:history="1">
            <w:r w:rsidR="001635C4" w:rsidRPr="0069674A">
              <w:rPr>
                <w:rStyle w:val="a3"/>
                <w:caps/>
                <w:noProof/>
                <w:sz w:val="28"/>
                <w:szCs w:val="28"/>
                <w:lang w:eastAsia="en-US"/>
              </w:rPr>
              <w:t>1. Теоретические основы совершенствования системы мотивации и стимулирования труда персонала</w:t>
            </w:r>
            <w:r w:rsidR="001635C4" w:rsidRPr="0069674A">
              <w:rPr>
                <w:noProof/>
                <w:webHidden/>
                <w:sz w:val="28"/>
                <w:szCs w:val="28"/>
              </w:rPr>
              <w:tab/>
            </w:r>
            <w:r w:rsidR="001635C4" w:rsidRPr="0069674A">
              <w:rPr>
                <w:noProof/>
                <w:webHidden/>
                <w:sz w:val="28"/>
                <w:szCs w:val="28"/>
              </w:rPr>
              <w:fldChar w:fldCharType="begin"/>
            </w:r>
            <w:r w:rsidR="001635C4" w:rsidRPr="0069674A">
              <w:rPr>
                <w:noProof/>
                <w:webHidden/>
                <w:sz w:val="28"/>
                <w:szCs w:val="28"/>
              </w:rPr>
              <w:instrText xml:space="preserve"> PAGEREF _Toc98338561 \h </w:instrText>
            </w:r>
            <w:r w:rsidR="001635C4" w:rsidRPr="0069674A">
              <w:rPr>
                <w:noProof/>
                <w:webHidden/>
                <w:sz w:val="28"/>
                <w:szCs w:val="28"/>
              </w:rPr>
            </w:r>
            <w:r w:rsidR="001635C4" w:rsidRPr="0069674A">
              <w:rPr>
                <w:noProof/>
                <w:webHidden/>
                <w:sz w:val="28"/>
                <w:szCs w:val="28"/>
              </w:rPr>
              <w:fldChar w:fldCharType="separate"/>
            </w:r>
            <w:r w:rsidR="00A079E2">
              <w:rPr>
                <w:noProof/>
                <w:webHidden/>
                <w:sz w:val="28"/>
                <w:szCs w:val="28"/>
              </w:rPr>
              <w:t>5</w:t>
            </w:r>
            <w:r w:rsidR="001635C4" w:rsidRPr="0069674A">
              <w:rPr>
                <w:noProof/>
                <w:webHidden/>
                <w:sz w:val="28"/>
                <w:szCs w:val="28"/>
              </w:rPr>
              <w:fldChar w:fldCharType="end"/>
            </w:r>
          </w:hyperlink>
        </w:p>
        <w:p w14:paraId="786B2527" w14:textId="2B9532FB" w:rsidR="001635C4" w:rsidRPr="0069674A" w:rsidRDefault="00610FBE" w:rsidP="001635C4">
          <w:pPr>
            <w:pStyle w:val="22"/>
            <w:rPr>
              <w:rFonts w:eastAsiaTheme="minorEastAsia"/>
              <w:noProof/>
              <w:sz w:val="28"/>
              <w:szCs w:val="28"/>
            </w:rPr>
          </w:pPr>
          <w:hyperlink w:anchor="_Toc98338562" w:history="1">
            <w:r w:rsidR="001635C4" w:rsidRPr="0069674A">
              <w:rPr>
                <w:rStyle w:val="a3"/>
                <w:noProof/>
                <w:sz w:val="28"/>
                <w:szCs w:val="28"/>
                <w:lang w:eastAsia="en-US"/>
              </w:rPr>
              <w:t>1.1. Сущность мотивации и стимулирования труда персонала</w:t>
            </w:r>
            <w:r w:rsidR="001635C4" w:rsidRPr="0069674A">
              <w:rPr>
                <w:noProof/>
                <w:webHidden/>
                <w:sz w:val="28"/>
                <w:szCs w:val="28"/>
              </w:rPr>
              <w:tab/>
            </w:r>
            <w:r w:rsidR="001635C4" w:rsidRPr="0069674A">
              <w:rPr>
                <w:noProof/>
                <w:webHidden/>
                <w:sz w:val="28"/>
                <w:szCs w:val="28"/>
              </w:rPr>
              <w:fldChar w:fldCharType="begin"/>
            </w:r>
            <w:r w:rsidR="001635C4" w:rsidRPr="0069674A">
              <w:rPr>
                <w:noProof/>
                <w:webHidden/>
                <w:sz w:val="28"/>
                <w:szCs w:val="28"/>
              </w:rPr>
              <w:instrText xml:space="preserve"> PAGEREF _Toc98338562 \h </w:instrText>
            </w:r>
            <w:r w:rsidR="001635C4" w:rsidRPr="0069674A">
              <w:rPr>
                <w:noProof/>
                <w:webHidden/>
                <w:sz w:val="28"/>
                <w:szCs w:val="28"/>
              </w:rPr>
            </w:r>
            <w:r w:rsidR="001635C4" w:rsidRPr="0069674A">
              <w:rPr>
                <w:noProof/>
                <w:webHidden/>
                <w:sz w:val="28"/>
                <w:szCs w:val="28"/>
              </w:rPr>
              <w:fldChar w:fldCharType="separate"/>
            </w:r>
            <w:r w:rsidR="00A079E2">
              <w:rPr>
                <w:noProof/>
                <w:webHidden/>
                <w:sz w:val="28"/>
                <w:szCs w:val="28"/>
              </w:rPr>
              <w:t>5</w:t>
            </w:r>
            <w:r w:rsidR="001635C4" w:rsidRPr="0069674A">
              <w:rPr>
                <w:noProof/>
                <w:webHidden/>
                <w:sz w:val="28"/>
                <w:szCs w:val="28"/>
              </w:rPr>
              <w:fldChar w:fldCharType="end"/>
            </w:r>
          </w:hyperlink>
        </w:p>
        <w:p w14:paraId="417D31EB" w14:textId="0B2FAAFF" w:rsidR="001635C4" w:rsidRPr="0069674A" w:rsidRDefault="00610FBE" w:rsidP="001635C4">
          <w:pPr>
            <w:pStyle w:val="22"/>
            <w:rPr>
              <w:rFonts w:eastAsiaTheme="minorEastAsia"/>
              <w:noProof/>
              <w:sz w:val="28"/>
              <w:szCs w:val="28"/>
            </w:rPr>
          </w:pPr>
          <w:hyperlink w:anchor="_Toc98338563" w:history="1">
            <w:r w:rsidR="001635C4" w:rsidRPr="0069674A">
              <w:rPr>
                <w:rStyle w:val="a3"/>
                <w:noProof/>
                <w:sz w:val="28"/>
                <w:szCs w:val="28"/>
                <w:lang w:eastAsia="en-US"/>
              </w:rPr>
              <w:t>1.2. Отечественный и зарубежный опыт совершенствования системы мотивации и стимулирования труда персонала</w:t>
            </w:r>
            <w:r w:rsidR="001635C4" w:rsidRPr="0069674A">
              <w:rPr>
                <w:noProof/>
                <w:webHidden/>
                <w:sz w:val="28"/>
                <w:szCs w:val="28"/>
              </w:rPr>
              <w:tab/>
            </w:r>
            <w:r w:rsidR="001635C4" w:rsidRPr="0069674A">
              <w:rPr>
                <w:noProof/>
                <w:webHidden/>
                <w:sz w:val="28"/>
                <w:szCs w:val="28"/>
              </w:rPr>
              <w:fldChar w:fldCharType="begin"/>
            </w:r>
            <w:r w:rsidR="001635C4" w:rsidRPr="0069674A">
              <w:rPr>
                <w:noProof/>
                <w:webHidden/>
                <w:sz w:val="28"/>
                <w:szCs w:val="28"/>
              </w:rPr>
              <w:instrText xml:space="preserve"> PAGEREF _Toc98338563 \h </w:instrText>
            </w:r>
            <w:r w:rsidR="001635C4" w:rsidRPr="0069674A">
              <w:rPr>
                <w:noProof/>
                <w:webHidden/>
                <w:sz w:val="28"/>
                <w:szCs w:val="28"/>
              </w:rPr>
            </w:r>
            <w:r w:rsidR="001635C4" w:rsidRPr="0069674A">
              <w:rPr>
                <w:noProof/>
                <w:webHidden/>
                <w:sz w:val="28"/>
                <w:szCs w:val="28"/>
              </w:rPr>
              <w:fldChar w:fldCharType="separate"/>
            </w:r>
            <w:r w:rsidR="00A079E2">
              <w:rPr>
                <w:noProof/>
                <w:webHidden/>
                <w:sz w:val="28"/>
                <w:szCs w:val="28"/>
              </w:rPr>
              <w:t>7</w:t>
            </w:r>
            <w:r w:rsidR="001635C4" w:rsidRPr="0069674A">
              <w:rPr>
                <w:noProof/>
                <w:webHidden/>
                <w:sz w:val="28"/>
                <w:szCs w:val="28"/>
              </w:rPr>
              <w:fldChar w:fldCharType="end"/>
            </w:r>
          </w:hyperlink>
        </w:p>
        <w:p w14:paraId="7AF0DBCF" w14:textId="4DBD67B7" w:rsidR="001635C4" w:rsidRPr="0069674A" w:rsidRDefault="00610FBE" w:rsidP="001635C4">
          <w:pPr>
            <w:pStyle w:val="22"/>
            <w:rPr>
              <w:rFonts w:eastAsiaTheme="minorEastAsia"/>
              <w:noProof/>
              <w:sz w:val="28"/>
              <w:szCs w:val="28"/>
            </w:rPr>
          </w:pPr>
          <w:hyperlink w:anchor="_Toc98338564" w:history="1">
            <w:r w:rsidR="001635C4" w:rsidRPr="0069674A">
              <w:rPr>
                <w:rStyle w:val="a3"/>
                <w:noProof/>
                <w:sz w:val="28"/>
                <w:szCs w:val="28"/>
                <w:lang w:eastAsia="en-US"/>
              </w:rPr>
              <w:t>1.3. Влияние системы мотивации и стимулирования труда персонала на результаты деятельности организации и направления ее развития</w:t>
            </w:r>
            <w:r w:rsidR="001635C4" w:rsidRPr="0069674A">
              <w:rPr>
                <w:noProof/>
                <w:webHidden/>
                <w:sz w:val="28"/>
                <w:szCs w:val="28"/>
              </w:rPr>
              <w:tab/>
            </w:r>
            <w:r w:rsidR="001635C4" w:rsidRPr="0069674A">
              <w:rPr>
                <w:noProof/>
                <w:webHidden/>
                <w:sz w:val="28"/>
                <w:szCs w:val="28"/>
              </w:rPr>
              <w:fldChar w:fldCharType="begin"/>
            </w:r>
            <w:r w:rsidR="001635C4" w:rsidRPr="0069674A">
              <w:rPr>
                <w:noProof/>
                <w:webHidden/>
                <w:sz w:val="28"/>
                <w:szCs w:val="28"/>
              </w:rPr>
              <w:instrText xml:space="preserve"> PAGEREF _Toc98338564 \h </w:instrText>
            </w:r>
            <w:r w:rsidR="001635C4" w:rsidRPr="0069674A">
              <w:rPr>
                <w:noProof/>
                <w:webHidden/>
                <w:sz w:val="28"/>
                <w:szCs w:val="28"/>
              </w:rPr>
            </w:r>
            <w:r w:rsidR="001635C4" w:rsidRPr="0069674A">
              <w:rPr>
                <w:noProof/>
                <w:webHidden/>
                <w:sz w:val="28"/>
                <w:szCs w:val="28"/>
              </w:rPr>
              <w:fldChar w:fldCharType="separate"/>
            </w:r>
            <w:r w:rsidR="00A079E2">
              <w:rPr>
                <w:noProof/>
                <w:webHidden/>
                <w:sz w:val="28"/>
                <w:szCs w:val="28"/>
              </w:rPr>
              <w:t>11</w:t>
            </w:r>
            <w:r w:rsidR="001635C4" w:rsidRPr="0069674A">
              <w:rPr>
                <w:noProof/>
                <w:webHidden/>
                <w:sz w:val="28"/>
                <w:szCs w:val="28"/>
              </w:rPr>
              <w:fldChar w:fldCharType="end"/>
            </w:r>
          </w:hyperlink>
        </w:p>
        <w:p w14:paraId="052D936E" w14:textId="0AFD2E99" w:rsidR="001635C4" w:rsidRPr="0069674A" w:rsidRDefault="00610FBE" w:rsidP="001635C4">
          <w:pPr>
            <w:pStyle w:val="17"/>
            <w:tabs>
              <w:tab w:val="right" w:leader="dot" w:pos="9628"/>
            </w:tabs>
            <w:spacing w:after="0" w:line="360" w:lineRule="auto"/>
            <w:jc w:val="both"/>
            <w:rPr>
              <w:rFonts w:eastAsiaTheme="minorEastAsia"/>
              <w:noProof/>
              <w:sz w:val="28"/>
              <w:szCs w:val="28"/>
            </w:rPr>
          </w:pPr>
          <w:hyperlink w:anchor="_Toc98338565" w:history="1">
            <w:r w:rsidR="001635C4" w:rsidRPr="0069674A">
              <w:rPr>
                <w:rStyle w:val="a3"/>
                <w:caps/>
                <w:noProof/>
                <w:sz w:val="28"/>
                <w:szCs w:val="28"/>
                <w:lang w:eastAsia="en-US"/>
              </w:rPr>
              <w:t>2. Анализ системы мотивации и стимулирования труда персонала Администрации муниципального района «Шилкинский район»</w:t>
            </w:r>
            <w:r w:rsidR="001635C4" w:rsidRPr="0069674A">
              <w:rPr>
                <w:noProof/>
                <w:webHidden/>
                <w:sz w:val="28"/>
                <w:szCs w:val="28"/>
              </w:rPr>
              <w:tab/>
            </w:r>
            <w:r w:rsidR="001635C4" w:rsidRPr="0069674A">
              <w:rPr>
                <w:noProof/>
                <w:webHidden/>
                <w:sz w:val="28"/>
                <w:szCs w:val="28"/>
              </w:rPr>
              <w:fldChar w:fldCharType="begin"/>
            </w:r>
            <w:r w:rsidR="001635C4" w:rsidRPr="0069674A">
              <w:rPr>
                <w:noProof/>
                <w:webHidden/>
                <w:sz w:val="28"/>
                <w:szCs w:val="28"/>
              </w:rPr>
              <w:instrText xml:space="preserve"> PAGEREF _Toc98338565 \h </w:instrText>
            </w:r>
            <w:r w:rsidR="001635C4" w:rsidRPr="0069674A">
              <w:rPr>
                <w:noProof/>
                <w:webHidden/>
                <w:sz w:val="28"/>
                <w:szCs w:val="28"/>
              </w:rPr>
            </w:r>
            <w:r w:rsidR="001635C4" w:rsidRPr="0069674A">
              <w:rPr>
                <w:noProof/>
                <w:webHidden/>
                <w:sz w:val="28"/>
                <w:szCs w:val="28"/>
              </w:rPr>
              <w:fldChar w:fldCharType="separate"/>
            </w:r>
            <w:r w:rsidR="00A079E2">
              <w:rPr>
                <w:noProof/>
                <w:webHidden/>
                <w:sz w:val="28"/>
                <w:szCs w:val="28"/>
              </w:rPr>
              <w:t>13</w:t>
            </w:r>
            <w:r w:rsidR="001635C4" w:rsidRPr="0069674A">
              <w:rPr>
                <w:noProof/>
                <w:webHidden/>
                <w:sz w:val="28"/>
                <w:szCs w:val="28"/>
              </w:rPr>
              <w:fldChar w:fldCharType="end"/>
            </w:r>
          </w:hyperlink>
        </w:p>
        <w:p w14:paraId="407DA6EC" w14:textId="2CEC74C6" w:rsidR="001635C4" w:rsidRPr="0069674A" w:rsidRDefault="00610FBE" w:rsidP="001635C4">
          <w:pPr>
            <w:pStyle w:val="22"/>
            <w:rPr>
              <w:rFonts w:eastAsiaTheme="minorEastAsia"/>
              <w:noProof/>
              <w:sz w:val="28"/>
              <w:szCs w:val="28"/>
            </w:rPr>
          </w:pPr>
          <w:hyperlink w:anchor="_Toc98338566" w:history="1">
            <w:r w:rsidR="001635C4" w:rsidRPr="0069674A">
              <w:rPr>
                <w:rStyle w:val="a3"/>
                <w:noProof/>
                <w:sz w:val="28"/>
                <w:szCs w:val="28"/>
                <w:lang w:eastAsia="en-US"/>
              </w:rPr>
              <w:t>2.1. Краткая характеристика Администрации муниципального района «Шилкинский район» и анализ кадрового состава</w:t>
            </w:r>
            <w:r w:rsidR="001635C4" w:rsidRPr="0069674A">
              <w:rPr>
                <w:noProof/>
                <w:webHidden/>
                <w:sz w:val="28"/>
                <w:szCs w:val="28"/>
              </w:rPr>
              <w:tab/>
            </w:r>
            <w:r w:rsidR="001635C4" w:rsidRPr="0069674A">
              <w:rPr>
                <w:noProof/>
                <w:webHidden/>
                <w:sz w:val="28"/>
                <w:szCs w:val="28"/>
              </w:rPr>
              <w:fldChar w:fldCharType="begin"/>
            </w:r>
            <w:r w:rsidR="001635C4" w:rsidRPr="0069674A">
              <w:rPr>
                <w:noProof/>
                <w:webHidden/>
                <w:sz w:val="28"/>
                <w:szCs w:val="28"/>
              </w:rPr>
              <w:instrText xml:space="preserve"> PAGEREF _Toc98338566 \h </w:instrText>
            </w:r>
            <w:r w:rsidR="001635C4" w:rsidRPr="0069674A">
              <w:rPr>
                <w:noProof/>
                <w:webHidden/>
                <w:sz w:val="28"/>
                <w:szCs w:val="28"/>
              </w:rPr>
            </w:r>
            <w:r w:rsidR="001635C4" w:rsidRPr="0069674A">
              <w:rPr>
                <w:noProof/>
                <w:webHidden/>
                <w:sz w:val="28"/>
                <w:szCs w:val="28"/>
              </w:rPr>
              <w:fldChar w:fldCharType="separate"/>
            </w:r>
            <w:r w:rsidR="00A079E2">
              <w:rPr>
                <w:noProof/>
                <w:webHidden/>
                <w:sz w:val="28"/>
                <w:szCs w:val="28"/>
              </w:rPr>
              <w:t>13</w:t>
            </w:r>
            <w:r w:rsidR="001635C4" w:rsidRPr="0069674A">
              <w:rPr>
                <w:noProof/>
                <w:webHidden/>
                <w:sz w:val="28"/>
                <w:szCs w:val="28"/>
              </w:rPr>
              <w:fldChar w:fldCharType="end"/>
            </w:r>
          </w:hyperlink>
        </w:p>
        <w:p w14:paraId="2F797BE9" w14:textId="3AC73709" w:rsidR="001635C4" w:rsidRPr="0069674A" w:rsidRDefault="00610FBE" w:rsidP="001635C4">
          <w:pPr>
            <w:pStyle w:val="22"/>
            <w:rPr>
              <w:rFonts w:eastAsiaTheme="minorEastAsia"/>
              <w:noProof/>
              <w:sz w:val="28"/>
              <w:szCs w:val="28"/>
            </w:rPr>
          </w:pPr>
          <w:hyperlink w:anchor="_Toc98338567" w:history="1">
            <w:r w:rsidR="001635C4" w:rsidRPr="0069674A">
              <w:rPr>
                <w:rStyle w:val="a3"/>
                <w:noProof/>
                <w:sz w:val="28"/>
                <w:szCs w:val="28"/>
                <w:lang w:eastAsia="en-US"/>
              </w:rPr>
              <w:t>2.2. Оценка системы мотивации и стимулирования трудовой деятельности персонала Администрации муниципального района «Шилкинский район»</w:t>
            </w:r>
            <w:r w:rsidR="001635C4" w:rsidRPr="0069674A">
              <w:rPr>
                <w:noProof/>
                <w:webHidden/>
                <w:sz w:val="28"/>
                <w:szCs w:val="28"/>
              </w:rPr>
              <w:tab/>
            </w:r>
            <w:r w:rsidR="001635C4" w:rsidRPr="0069674A">
              <w:rPr>
                <w:noProof/>
                <w:webHidden/>
                <w:sz w:val="28"/>
                <w:szCs w:val="28"/>
              </w:rPr>
              <w:fldChar w:fldCharType="begin"/>
            </w:r>
            <w:r w:rsidR="001635C4" w:rsidRPr="0069674A">
              <w:rPr>
                <w:noProof/>
                <w:webHidden/>
                <w:sz w:val="28"/>
                <w:szCs w:val="28"/>
              </w:rPr>
              <w:instrText xml:space="preserve"> PAGEREF _Toc98338567 \h </w:instrText>
            </w:r>
            <w:r w:rsidR="001635C4" w:rsidRPr="0069674A">
              <w:rPr>
                <w:noProof/>
                <w:webHidden/>
                <w:sz w:val="28"/>
                <w:szCs w:val="28"/>
              </w:rPr>
            </w:r>
            <w:r w:rsidR="001635C4" w:rsidRPr="0069674A">
              <w:rPr>
                <w:noProof/>
                <w:webHidden/>
                <w:sz w:val="28"/>
                <w:szCs w:val="28"/>
              </w:rPr>
              <w:fldChar w:fldCharType="separate"/>
            </w:r>
            <w:r w:rsidR="00A079E2">
              <w:rPr>
                <w:noProof/>
                <w:webHidden/>
                <w:sz w:val="28"/>
                <w:szCs w:val="28"/>
              </w:rPr>
              <w:t>18</w:t>
            </w:r>
            <w:r w:rsidR="001635C4" w:rsidRPr="0069674A">
              <w:rPr>
                <w:noProof/>
                <w:webHidden/>
                <w:sz w:val="28"/>
                <w:szCs w:val="28"/>
              </w:rPr>
              <w:fldChar w:fldCharType="end"/>
            </w:r>
          </w:hyperlink>
        </w:p>
        <w:p w14:paraId="62935AC1" w14:textId="4E07134E" w:rsidR="001635C4" w:rsidRPr="0069674A" w:rsidRDefault="00610FBE" w:rsidP="001635C4">
          <w:pPr>
            <w:pStyle w:val="22"/>
            <w:rPr>
              <w:rFonts w:eastAsiaTheme="minorEastAsia"/>
              <w:noProof/>
              <w:sz w:val="28"/>
              <w:szCs w:val="28"/>
            </w:rPr>
          </w:pPr>
          <w:hyperlink w:anchor="_Toc98338568" w:history="1">
            <w:r w:rsidR="001635C4" w:rsidRPr="0069674A">
              <w:rPr>
                <w:rStyle w:val="a3"/>
                <w:rFonts w:eastAsia="Calibri"/>
                <w:noProof/>
                <w:sz w:val="28"/>
                <w:szCs w:val="28"/>
                <w:lang w:eastAsia="en-US"/>
              </w:rPr>
              <w:t>2.3. Разработка мероприятий по совершенствованию системы мотивации и стимулирования трудовой деятельности персонала</w:t>
            </w:r>
            <w:r w:rsidR="001635C4" w:rsidRPr="0069674A">
              <w:rPr>
                <w:noProof/>
                <w:webHidden/>
                <w:sz w:val="28"/>
                <w:szCs w:val="28"/>
              </w:rPr>
              <w:tab/>
            </w:r>
            <w:r w:rsidR="001635C4" w:rsidRPr="0069674A">
              <w:rPr>
                <w:noProof/>
                <w:webHidden/>
                <w:sz w:val="28"/>
                <w:szCs w:val="28"/>
              </w:rPr>
              <w:fldChar w:fldCharType="begin"/>
            </w:r>
            <w:r w:rsidR="001635C4" w:rsidRPr="0069674A">
              <w:rPr>
                <w:noProof/>
                <w:webHidden/>
                <w:sz w:val="28"/>
                <w:szCs w:val="28"/>
              </w:rPr>
              <w:instrText xml:space="preserve"> PAGEREF _Toc98338568 \h </w:instrText>
            </w:r>
            <w:r w:rsidR="001635C4" w:rsidRPr="0069674A">
              <w:rPr>
                <w:noProof/>
                <w:webHidden/>
                <w:sz w:val="28"/>
                <w:szCs w:val="28"/>
              </w:rPr>
            </w:r>
            <w:r w:rsidR="001635C4" w:rsidRPr="0069674A">
              <w:rPr>
                <w:noProof/>
                <w:webHidden/>
                <w:sz w:val="28"/>
                <w:szCs w:val="28"/>
              </w:rPr>
              <w:fldChar w:fldCharType="separate"/>
            </w:r>
            <w:r w:rsidR="00A079E2">
              <w:rPr>
                <w:noProof/>
                <w:webHidden/>
                <w:sz w:val="28"/>
                <w:szCs w:val="28"/>
              </w:rPr>
              <w:t>21</w:t>
            </w:r>
            <w:r w:rsidR="001635C4" w:rsidRPr="0069674A">
              <w:rPr>
                <w:noProof/>
                <w:webHidden/>
                <w:sz w:val="28"/>
                <w:szCs w:val="28"/>
              </w:rPr>
              <w:fldChar w:fldCharType="end"/>
            </w:r>
          </w:hyperlink>
        </w:p>
        <w:p w14:paraId="4A0D9865" w14:textId="7A83556C" w:rsidR="001635C4" w:rsidRPr="0069674A" w:rsidRDefault="00610FBE" w:rsidP="001635C4">
          <w:pPr>
            <w:pStyle w:val="17"/>
            <w:tabs>
              <w:tab w:val="right" w:leader="dot" w:pos="9628"/>
            </w:tabs>
            <w:spacing w:after="0" w:line="360" w:lineRule="auto"/>
            <w:jc w:val="both"/>
            <w:rPr>
              <w:rFonts w:eastAsiaTheme="minorEastAsia"/>
              <w:noProof/>
              <w:sz w:val="28"/>
              <w:szCs w:val="28"/>
            </w:rPr>
          </w:pPr>
          <w:hyperlink w:anchor="_Toc98338569" w:history="1">
            <w:r w:rsidR="001635C4" w:rsidRPr="0069674A">
              <w:rPr>
                <w:rStyle w:val="a3"/>
                <w:caps/>
                <w:noProof/>
                <w:sz w:val="28"/>
                <w:szCs w:val="28"/>
                <w:lang w:eastAsia="en-US"/>
              </w:rPr>
              <w:t>Заключение</w:t>
            </w:r>
            <w:r w:rsidR="001635C4" w:rsidRPr="0069674A">
              <w:rPr>
                <w:noProof/>
                <w:webHidden/>
                <w:sz w:val="28"/>
                <w:szCs w:val="28"/>
              </w:rPr>
              <w:tab/>
            </w:r>
            <w:r w:rsidR="001635C4" w:rsidRPr="0069674A">
              <w:rPr>
                <w:noProof/>
                <w:webHidden/>
                <w:sz w:val="28"/>
                <w:szCs w:val="28"/>
              </w:rPr>
              <w:fldChar w:fldCharType="begin"/>
            </w:r>
            <w:r w:rsidR="001635C4" w:rsidRPr="0069674A">
              <w:rPr>
                <w:noProof/>
                <w:webHidden/>
                <w:sz w:val="28"/>
                <w:szCs w:val="28"/>
              </w:rPr>
              <w:instrText xml:space="preserve"> PAGEREF _Toc98338569 \h </w:instrText>
            </w:r>
            <w:r w:rsidR="001635C4" w:rsidRPr="0069674A">
              <w:rPr>
                <w:noProof/>
                <w:webHidden/>
                <w:sz w:val="28"/>
                <w:szCs w:val="28"/>
              </w:rPr>
            </w:r>
            <w:r w:rsidR="001635C4" w:rsidRPr="0069674A">
              <w:rPr>
                <w:noProof/>
                <w:webHidden/>
                <w:sz w:val="28"/>
                <w:szCs w:val="28"/>
              </w:rPr>
              <w:fldChar w:fldCharType="separate"/>
            </w:r>
            <w:r w:rsidR="00A079E2">
              <w:rPr>
                <w:noProof/>
                <w:webHidden/>
                <w:sz w:val="28"/>
                <w:szCs w:val="28"/>
              </w:rPr>
              <w:t>25</w:t>
            </w:r>
            <w:r w:rsidR="001635C4" w:rsidRPr="0069674A">
              <w:rPr>
                <w:noProof/>
                <w:webHidden/>
                <w:sz w:val="28"/>
                <w:szCs w:val="28"/>
              </w:rPr>
              <w:fldChar w:fldCharType="end"/>
            </w:r>
          </w:hyperlink>
        </w:p>
        <w:p w14:paraId="069C4551" w14:textId="4AFEB0FB" w:rsidR="001635C4" w:rsidRPr="0069674A" w:rsidRDefault="00610FBE" w:rsidP="001635C4">
          <w:pPr>
            <w:pStyle w:val="17"/>
            <w:tabs>
              <w:tab w:val="right" w:leader="dot" w:pos="9628"/>
            </w:tabs>
            <w:spacing w:after="0" w:line="360" w:lineRule="auto"/>
            <w:jc w:val="both"/>
            <w:rPr>
              <w:rFonts w:eastAsiaTheme="minorEastAsia"/>
              <w:noProof/>
              <w:sz w:val="28"/>
              <w:szCs w:val="28"/>
            </w:rPr>
          </w:pPr>
          <w:hyperlink w:anchor="_Toc98338570" w:history="1">
            <w:r w:rsidR="001635C4" w:rsidRPr="0069674A">
              <w:rPr>
                <w:rStyle w:val="a3"/>
                <w:rFonts w:eastAsia="Calibri"/>
                <w:caps/>
                <w:noProof/>
                <w:sz w:val="28"/>
                <w:szCs w:val="28"/>
                <w:lang w:eastAsia="en-US"/>
              </w:rPr>
              <w:t>Список использованной литературы</w:t>
            </w:r>
            <w:r w:rsidR="001635C4" w:rsidRPr="0069674A">
              <w:rPr>
                <w:noProof/>
                <w:webHidden/>
                <w:sz w:val="28"/>
                <w:szCs w:val="28"/>
              </w:rPr>
              <w:tab/>
            </w:r>
            <w:r w:rsidR="001635C4" w:rsidRPr="0069674A">
              <w:rPr>
                <w:noProof/>
                <w:webHidden/>
                <w:sz w:val="28"/>
                <w:szCs w:val="28"/>
              </w:rPr>
              <w:fldChar w:fldCharType="begin"/>
            </w:r>
            <w:r w:rsidR="001635C4" w:rsidRPr="0069674A">
              <w:rPr>
                <w:noProof/>
                <w:webHidden/>
                <w:sz w:val="28"/>
                <w:szCs w:val="28"/>
              </w:rPr>
              <w:instrText xml:space="preserve"> PAGEREF _Toc98338570 \h </w:instrText>
            </w:r>
            <w:r w:rsidR="001635C4" w:rsidRPr="0069674A">
              <w:rPr>
                <w:noProof/>
                <w:webHidden/>
                <w:sz w:val="28"/>
                <w:szCs w:val="28"/>
              </w:rPr>
            </w:r>
            <w:r w:rsidR="001635C4" w:rsidRPr="0069674A">
              <w:rPr>
                <w:noProof/>
                <w:webHidden/>
                <w:sz w:val="28"/>
                <w:szCs w:val="28"/>
              </w:rPr>
              <w:fldChar w:fldCharType="separate"/>
            </w:r>
            <w:r w:rsidR="00A079E2">
              <w:rPr>
                <w:noProof/>
                <w:webHidden/>
                <w:sz w:val="28"/>
                <w:szCs w:val="28"/>
              </w:rPr>
              <w:t>26</w:t>
            </w:r>
            <w:r w:rsidR="001635C4" w:rsidRPr="0069674A">
              <w:rPr>
                <w:noProof/>
                <w:webHidden/>
                <w:sz w:val="28"/>
                <w:szCs w:val="28"/>
              </w:rPr>
              <w:fldChar w:fldCharType="end"/>
            </w:r>
          </w:hyperlink>
        </w:p>
        <w:p w14:paraId="341BFA1C" w14:textId="0B3C7F20" w:rsidR="001635C4" w:rsidRPr="0069674A" w:rsidRDefault="00610FBE" w:rsidP="001635C4">
          <w:pPr>
            <w:pStyle w:val="17"/>
            <w:tabs>
              <w:tab w:val="right" w:leader="dot" w:pos="9628"/>
            </w:tabs>
            <w:spacing w:after="0" w:line="360" w:lineRule="auto"/>
            <w:jc w:val="both"/>
            <w:rPr>
              <w:rFonts w:eastAsiaTheme="minorEastAsia"/>
              <w:noProof/>
              <w:sz w:val="28"/>
              <w:szCs w:val="28"/>
            </w:rPr>
          </w:pPr>
          <w:hyperlink w:anchor="_Toc98338571" w:history="1">
            <w:r w:rsidR="001635C4" w:rsidRPr="0069674A">
              <w:rPr>
                <w:rStyle w:val="a3"/>
                <w:rFonts w:eastAsia="Calibri"/>
                <w:caps/>
                <w:noProof/>
                <w:sz w:val="28"/>
                <w:szCs w:val="28"/>
                <w:lang w:eastAsia="en-US"/>
              </w:rPr>
              <w:t>Приложения</w:t>
            </w:r>
            <w:r w:rsidR="001635C4" w:rsidRPr="0069674A">
              <w:rPr>
                <w:noProof/>
                <w:webHidden/>
                <w:sz w:val="28"/>
                <w:szCs w:val="28"/>
              </w:rPr>
              <w:tab/>
            </w:r>
            <w:r w:rsidR="001635C4" w:rsidRPr="0069674A">
              <w:rPr>
                <w:noProof/>
                <w:webHidden/>
                <w:sz w:val="28"/>
                <w:szCs w:val="28"/>
              </w:rPr>
              <w:fldChar w:fldCharType="begin"/>
            </w:r>
            <w:r w:rsidR="001635C4" w:rsidRPr="0069674A">
              <w:rPr>
                <w:noProof/>
                <w:webHidden/>
                <w:sz w:val="28"/>
                <w:szCs w:val="28"/>
              </w:rPr>
              <w:instrText xml:space="preserve"> PAGEREF _Toc98338571 \h </w:instrText>
            </w:r>
            <w:r w:rsidR="001635C4" w:rsidRPr="0069674A">
              <w:rPr>
                <w:noProof/>
                <w:webHidden/>
                <w:sz w:val="28"/>
                <w:szCs w:val="28"/>
              </w:rPr>
            </w:r>
            <w:r w:rsidR="001635C4" w:rsidRPr="0069674A">
              <w:rPr>
                <w:noProof/>
                <w:webHidden/>
                <w:sz w:val="28"/>
                <w:szCs w:val="28"/>
              </w:rPr>
              <w:fldChar w:fldCharType="separate"/>
            </w:r>
            <w:r w:rsidR="00A079E2">
              <w:rPr>
                <w:noProof/>
                <w:webHidden/>
                <w:sz w:val="28"/>
                <w:szCs w:val="28"/>
              </w:rPr>
              <w:t>29</w:t>
            </w:r>
            <w:r w:rsidR="001635C4" w:rsidRPr="0069674A">
              <w:rPr>
                <w:noProof/>
                <w:webHidden/>
                <w:sz w:val="28"/>
                <w:szCs w:val="28"/>
              </w:rPr>
              <w:fldChar w:fldCharType="end"/>
            </w:r>
          </w:hyperlink>
        </w:p>
        <w:p w14:paraId="2DC048F1" w14:textId="257C25E0" w:rsidR="001635C4" w:rsidRPr="0069674A" w:rsidRDefault="001635C4" w:rsidP="001635C4">
          <w:pPr>
            <w:spacing w:line="360" w:lineRule="auto"/>
            <w:jc w:val="both"/>
          </w:pPr>
          <w:r w:rsidRPr="0069674A">
            <w:rPr>
              <w:sz w:val="28"/>
              <w:szCs w:val="28"/>
            </w:rPr>
            <w:fldChar w:fldCharType="end"/>
          </w:r>
        </w:p>
      </w:sdtContent>
    </w:sdt>
    <w:p w14:paraId="61D3DC4D" w14:textId="77777777" w:rsidR="001635C4" w:rsidRPr="0069674A" w:rsidRDefault="001635C4" w:rsidP="001635C4">
      <w:pPr>
        <w:widowControl/>
        <w:autoSpaceDE/>
        <w:autoSpaceDN/>
        <w:adjustRightInd/>
        <w:jc w:val="both"/>
        <w:rPr>
          <w:b/>
          <w:bCs/>
          <w:caps/>
          <w:sz w:val="28"/>
          <w:szCs w:val="28"/>
        </w:rPr>
      </w:pPr>
    </w:p>
    <w:p w14:paraId="01635F06" w14:textId="77777777" w:rsidR="00DE4D14" w:rsidRPr="0069674A" w:rsidRDefault="00DE4D14" w:rsidP="00DE4D14">
      <w:pPr>
        <w:widowControl/>
        <w:autoSpaceDE/>
        <w:autoSpaceDN/>
        <w:adjustRightInd/>
        <w:jc w:val="center"/>
        <w:rPr>
          <w:sz w:val="24"/>
          <w:szCs w:val="24"/>
        </w:rPr>
      </w:pPr>
    </w:p>
    <w:p w14:paraId="2286773D" w14:textId="77777777" w:rsidR="00DE4D14" w:rsidRPr="0069674A" w:rsidRDefault="00DE4D14" w:rsidP="00DE4D14">
      <w:pPr>
        <w:widowControl/>
        <w:autoSpaceDE/>
        <w:autoSpaceDN/>
        <w:adjustRightInd/>
        <w:jc w:val="right"/>
        <w:rPr>
          <w:color w:val="000000"/>
          <w:sz w:val="28"/>
          <w:szCs w:val="28"/>
        </w:rPr>
      </w:pPr>
    </w:p>
    <w:p w14:paraId="1B991F87" w14:textId="77777777" w:rsidR="00DE4D14" w:rsidRPr="0069674A" w:rsidRDefault="00DE4D14" w:rsidP="00DE4D14">
      <w:pPr>
        <w:widowControl/>
        <w:autoSpaceDE/>
        <w:autoSpaceDN/>
        <w:adjustRightInd/>
        <w:jc w:val="right"/>
        <w:rPr>
          <w:color w:val="000000"/>
          <w:sz w:val="28"/>
          <w:szCs w:val="28"/>
        </w:rPr>
      </w:pPr>
    </w:p>
    <w:p w14:paraId="5C5B32A4" w14:textId="77777777" w:rsidR="00DE4D14" w:rsidRPr="0069674A" w:rsidRDefault="00DE4D14" w:rsidP="00DE4D14">
      <w:pPr>
        <w:widowControl/>
        <w:autoSpaceDE/>
        <w:autoSpaceDN/>
        <w:adjustRightInd/>
        <w:jc w:val="right"/>
        <w:rPr>
          <w:color w:val="000000"/>
          <w:sz w:val="28"/>
          <w:szCs w:val="28"/>
        </w:rPr>
      </w:pPr>
    </w:p>
    <w:p w14:paraId="31B2AB0D" w14:textId="77777777" w:rsidR="00DE4D14" w:rsidRPr="0069674A" w:rsidRDefault="00DE4D14" w:rsidP="00DE4D14">
      <w:pPr>
        <w:widowControl/>
        <w:autoSpaceDE/>
        <w:autoSpaceDN/>
        <w:adjustRightInd/>
        <w:jc w:val="right"/>
        <w:rPr>
          <w:color w:val="000000"/>
          <w:sz w:val="28"/>
          <w:szCs w:val="28"/>
        </w:rPr>
      </w:pPr>
    </w:p>
    <w:p w14:paraId="2E58D3A9" w14:textId="77777777" w:rsidR="00DE4D14" w:rsidRPr="0069674A" w:rsidRDefault="00DE4D14" w:rsidP="00DE4D14">
      <w:pPr>
        <w:widowControl/>
        <w:autoSpaceDE/>
        <w:autoSpaceDN/>
        <w:adjustRightInd/>
        <w:jc w:val="right"/>
        <w:rPr>
          <w:color w:val="000000"/>
          <w:sz w:val="28"/>
          <w:szCs w:val="28"/>
        </w:rPr>
      </w:pPr>
    </w:p>
    <w:p w14:paraId="20BCCE3E" w14:textId="77777777" w:rsidR="00DE4D14" w:rsidRPr="0069674A" w:rsidRDefault="00DE4D14" w:rsidP="00DE4D14">
      <w:pPr>
        <w:widowControl/>
        <w:autoSpaceDE/>
        <w:autoSpaceDN/>
        <w:adjustRightInd/>
        <w:jc w:val="right"/>
        <w:rPr>
          <w:color w:val="000000"/>
          <w:sz w:val="28"/>
          <w:szCs w:val="28"/>
        </w:rPr>
      </w:pPr>
    </w:p>
    <w:p w14:paraId="0640DDD2" w14:textId="77777777" w:rsidR="00DE4D14" w:rsidRPr="0069674A" w:rsidRDefault="00DE4D14" w:rsidP="00DE4D14">
      <w:pPr>
        <w:widowControl/>
        <w:autoSpaceDE/>
        <w:autoSpaceDN/>
        <w:adjustRightInd/>
        <w:jc w:val="right"/>
        <w:rPr>
          <w:color w:val="000000"/>
          <w:sz w:val="28"/>
          <w:szCs w:val="28"/>
        </w:rPr>
      </w:pPr>
    </w:p>
    <w:p w14:paraId="018A64BC" w14:textId="77777777" w:rsidR="00DE4D14" w:rsidRPr="0069674A" w:rsidRDefault="00DE4D14" w:rsidP="00DE4D14">
      <w:pPr>
        <w:widowControl/>
        <w:autoSpaceDE/>
        <w:autoSpaceDN/>
        <w:adjustRightInd/>
        <w:jc w:val="right"/>
        <w:rPr>
          <w:color w:val="000000"/>
          <w:sz w:val="28"/>
          <w:szCs w:val="28"/>
        </w:rPr>
      </w:pPr>
    </w:p>
    <w:p w14:paraId="3547308D" w14:textId="77777777" w:rsidR="00DE4D14" w:rsidRPr="0069674A" w:rsidRDefault="00DE4D14" w:rsidP="00DE4D14">
      <w:pPr>
        <w:widowControl/>
        <w:autoSpaceDE/>
        <w:autoSpaceDN/>
        <w:adjustRightInd/>
        <w:jc w:val="right"/>
        <w:rPr>
          <w:color w:val="000000"/>
          <w:sz w:val="28"/>
          <w:szCs w:val="28"/>
        </w:rPr>
      </w:pPr>
    </w:p>
    <w:p w14:paraId="45C145CD" w14:textId="614D6426" w:rsidR="00B95D03" w:rsidRPr="0069674A" w:rsidRDefault="00137225" w:rsidP="001635C4">
      <w:pPr>
        <w:autoSpaceDE/>
        <w:autoSpaceDN/>
        <w:adjustRightInd/>
        <w:spacing w:line="360" w:lineRule="auto"/>
        <w:jc w:val="center"/>
        <w:outlineLvl w:val="0"/>
        <w:rPr>
          <w:rFonts w:ascii="Times New Roman Полужирный" w:hAnsi="Times New Roman Полужирный"/>
          <w:b/>
          <w:caps/>
          <w:sz w:val="28"/>
          <w:szCs w:val="32"/>
          <w:lang w:eastAsia="en-US"/>
        </w:rPr>
      </w:pPr>
      <w:bookmarkStart w:id="1" w:name="_Toc98338560"/>
      <w:r w:rsidRPr="0069674A">
        <w:rPr>
          <w:rFonts w:ascii="Times New Roman Полужирный" w:hAnsi="Times New Roman Полужирный"/>
          <w:b/>
          <w:caps/>
          <w:sz w:val="28"/>
          <w:szCs w:val="32"/>
          <w:lang w:eastAsia="en-US"/>
        </w:rPr>
        <w:t>Введение</w:t>
      </w:r>
      <w:bookmarkEnd w:id="0"/>
      <w:bookmarkEnd w:id="1"/>
    </w:p>
    <w:p w14:paraId="229FA304"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5BD4C451" w14:textId="77777777" w:rsidR="00CF1E33" w:rsidRPr="0069674A" w:rsidRDefault="00CF1E33" w:rsidP="00CF1E33">
      <w:pPr>
        <w:autoSpaceDE/>
        <w:autoSpaceDN/>
        <w:adjustRightInd/>
        <w:spacing w:line="360" w:lineRule="auto"/>
        <w:ind w:firstLine="709"/>
        <w:contextualSpacing/>
        <w:jc w:val="both"/>
        <w:rPr>
          <w:rFonts w:eastAsia="Calibri"/>
          <w:bCs/>
          <w:sz w:val="28"/>
          <w:szCs w:val="22"/>
          <w:lang w:eastAsia="en-US"/>
        </w:rPr>
      </w:pPr>
      <w:r w:rsidRPr="0069674A">
        <w:rPr>
          <w:rFonts w:eastAsia="Calibri"/>
          <w:b/>
          <w:sz w:val="28"/>
          <w:szCs w:val="22"/>
          <w:lang w:eastAsia="en-US"/>
        </w:rPr>
        <w:t xml:space="preserve">Актуальность темы. </w:t>
      </w:r>
      <w:r w:rsidRPr="0069674A">
        <w:rPr>
          <w:rFonts w:eastAsia="Calibri"/>
          <w:bCs/>
          <w:sz w:val="28"/>
          <w:szCs w:val="22"/>
          <w:lang w:eastAsia="en-US"/>
        </w:rPr>
        <w:t xml:space="preserve">На сегодняшний день, в современном менеджменте организаций все большую значимость приобретает изучение мотивационных аспектов персонала. Несовершенство систем мотивации и стимулирования персонала на предприятиях приводит к появлению целого ряда проблем, основной из которых является все еще высокий уровень безработицы в России, составляющий 25 % от числа общего населения страны. </w:t>
      </w:r>
    </w:p>
    <w:p w14:paraId="0E55EBFB" w14:textId="0E03C123" w:rsidR="00CF1E33" w:rsidRPr="0069674A" w:rsidRDefault="00CF1E33" w:rsidP="00CF1E33">
      <w:pPr>
        <w:autoSpaceDE/>
        <w:autoSpaceDN/>
        <w:adjustRightInd/>
        <w:spacing w:line="360" w:lineRule="auto"/>
        <w:ind w:firstLine="709"/>
        <w:contextualSpacing/>
        <w:jc w:val="both"/>
        <w:rPr>
          <w:rFonts w:eastAsia="Calibri"/>
          <w:bCs/>
          <w:sz w:val="28"/>
          <w:szCs w:val="22"/>
          <w:lang w:eastAsia="en-US"/>
        </w:rPr>
      </w:pPr>
      <w:r w:rsidRPr="0069674A">
        <w:rPr>
          <w:rFonts w:eastAsia="Calibri"/>
          <w:bCs/>
          <w:sz w:val="28"/>
          <w:szCs w:val="22"/>
          <w:lang w:eastAsia="en-US"/>
        </w:rPr>
        <w:t xml:space="preserve">Среди многих российских </w:t>
      </w:r>
      <w:r w:rsidR="000F5FDA">
        <w:rPr>
          <w:rFonts w:eastAsia="Calibri"/>
          <w:bCs/>
          <w:sz w:val="28"/>
          <w:szCs w:val="22"/>
          <w:lang w:eastAsia="en-US"/>
        </w:rPr>
        <w:t xml:space="preserve">организаций </w:t>
      </w:r>
      <w:r w:rsidRPr="0069674A">
        <w:rPr>
          <w:rFonts w:eastAsia="Calibri"/>
          <w:bCs/>
          <w:sz w:val="28"/>
          <w:szCs w:val="22"/>
          <w:lang w:eastAsia="en-US"/>
        </w:rPr>
        <w:t xml:space="preserve">бытует мнение, что основным мотивирующим фактором является уровень заработной платы работников, а сами </w:t>
      </w:r>
      <w:r w:rsidR="000F5FDA">
        <w:rPr>
          <w:rFonts w:eastAsia="Calibri"/>
          <w:bCs/>
          <w:sz w:val="28"/>
          <w:szCs w:val="22"/>
          <w:lang w:eastAsia="en-US"/>
        </w:rPr>
        <w:t>сотрудники</w:t>
      </w:r>
      <w:r w:rsidRPr="0069674A">
        <w:rPr>
          <w:rFonts w:eastAsia="Calibri"/>
          <w:bCs/>
          <w:sz w:val="28"/>
          <w:szCs w:val="22"/>
          <w:lang w:eastAsia="en-US"/>
        </w:rPr>
        <w:t xml:space="preserve"> полагают, что они должны получать заработную плату за факт присутствия на рабочем месте, но, как правило, мотивационные процессы на предприятии протекают под воздействием множества факторов, некоторые из которых, казалось бы, не должны относиться к понятию мотивации, но способны оказывать значительное влияние на ситуацию в целом. </w:t>
      </w:r>
    </w:p>
    <w:p w14:paraId="15EBB0A1" w14:textId="6724EAF0" w:rsidR="00CF1E33" w:rsidRPr="0069674A" w:rsidRDefault="00CF1E33" w:rsidP="00CF1E33">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Таким образом, можно сказать, что при разработке систем мотивации и стимулирования персонала в современной российской компании необходимо пользоваться, как зарубежным опытом, так и руководствуясь знаниями психологии и менталитета российского персонала. </w:t>
      </w:r>
    </w:p>
    <w:p w14:paraId="0DE3DEA4" w14:textId="77777777" w:rsidR="00CF1E33" w:rsidRPr="0069674A" w:rsidRDefault="00CF1E33" w:rsidP="00CF1E33">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Особый интерес представляет изучение реальной ситуации в решении проблем мотивации и стимулирования персонала в компании, которая осуществляет свою деятельность в современных рыночных условиях. </w:t>
      </w:r>
    </w:p>
    <w:p w14:paraId="79E0FE5C" w14:textId="77777777" w:rsidR="00CF1E33" w:rsidRPr="0069674A" w:rsidRDefault="00CF1E33" w:rsidP="00CF1E33">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Эффективность управления персоналом зависит от правильного толкования его мотивации и потребностей. Зная основные движущие мотивы персонала, побуждающие его к работе, пользуясь опытом передовых компаний, можно разработать систему мотивации и стимулирования персонала, которая бы обеспечивала правильное использование трудовых ресурсов компании и хорошую репутацию работодателя на рынке труда.</w:t>
      </w:r>
    </w:p>
    <w:p w14:paraId="752E0B95" w14:textId="5251376C" w:rsidR="00CF1E33" w:rsidRPr="0069674A" w:rsidRDefault="00CF1E33" w:rsidP="00CF1E33">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Актуальность выбранной темы обусловлена необходимостью обеспечить </w:t>
      </w:r>
      <w:r w:rsidRPr="0069674A">
        <w:rPr>
          <w:rFonts w:eastAsia="Calibri"/>
          <w:sz w:val="28"/>
          <w:szCs w:val="22"/>
          <w:lang w:eastAsia="en-US"/>
        </w:rPr>
        <w:lastRenderedPageBreak/>
        <w:t>усиление мотивации и стимулирования персонала на основе формирования и развития стимулов, побуждающих современных работников к эффективному, высокопроизводительному труду. Эти причины и обусловили выбор темы работы.</w:t>
      </w:r>
    </w:p>
    <w:p w14:paraId="402F8F47" w14:textId="3FA80F7A" w:rsidR="00B95D03" w:rsidRPr="0069674A" w:rsidRDefault="00B95D03" w:rsidP="00CF1E33">
      <w:pPr>
        <w:autoSpaceDE/>
        <w:autoSpaceDN/>
        <w:adjustRightInd/>
        <w:spacing w:line="360" w:lineRule="auto"/>
        <w:ind w:firstLine="709"/>
        <w:contextualSpacing/>
        <w:jc w:val="both"/>
        <w:rPr>
          <w:rFonts w:eastAsia="Calibri"/>
          <w:sz w:val="28"/>
          <w:szCs w:val="22"/>
          <w:lang w:eastAsia="en-US"/>
        </w:rPr>
      </w:pPr>
      <w:r w:rsidRPr="0069674A">
        <w:rPr>
          <w:rFonts w:eastAsia="Calibri"/>
          <w:b/>
          <w:sz w:val="28"/>
          <w:szCs w:val="22"/>
          <w:lang w:eastAsia="en-US"/>
        </w:rPr>
        <w:t>Целью работы</w:t>
      </w:r>
      <w:r w:rsidRPr="0069674A">
        <w:rPr>
          <w:rFonts w:eastAsia="Calibri"/>
          <w:sz w:val="28"/>
          <w:szCs w:val="22"/>
          <w:lang w:eastAsia="en-US"/>
        </w:rPr>
        <w:t xml:space="preserve"> является разработка мероприятий, направленных на совершенствование системы мотивации и стимулирования </w:t>
      </w:r>
      <w:r w:rsidR="00344AB3" w:rsidRPr="0069674A">
        <w:rPr>
          <w:rFonts w:eastAsia="Calibri"/>
          <w:sz w:val="28"/>
          <w:szCs w:val="22"/>
          <w:lang w:eastAsia="en-US"/>
        </w:rPr>
        <w:t>трудовой деятельности персонала организации</w:t>
      </w:r>
      <w:r w:rsidRPr="0069674A">
        <w:rPr>
          <w:rFonts w:eastAsia="Calibri"/>
          <w:sz w:val="28"/>
          <w:szCs w:val="22"/>
          <w:lang w:eastAsia="en-US"/>
        </w:rPr>
        <w:t>.</w:t>
      </w:r>
    </w:p>
    <w:p w14:paraId="7B98628B" w14:textId="77777777" w:rsidR="00B95D03" w:rsidRPr="0069674A" w:rsidRDefault="00B95D03" w:rsidP="00913F67">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Данная цель предопределила постановку и решение следующих </w:t>
      </w:r>
      <w:r w:rsidRPr="0069674A">
        <w:rPr>
          <w:rFonts w:eastAsia="Calibri"/>
          <w:b/>
          <w:sz w:val="28"/>
          <w:szCs w:val="22"/>
          <w:lang w:eastAsia="en-US"/>
        </w:rPr>
        <w:t>задач:</w:t>
      </w:r>
      <w:r w:rsidRPr="0069674A">
        <w:rPr>
          <w:rFonts w:eastAsia="Calibri"/>
          <w:sz w:val="28"/>
          <w:szCs w:val="22"/>
          <w:lang w:eastAsia="en-US"/>
        </w:rPr>
        <w:t xml:space="preserve"> </w:t>
      </w:r>
    </w:p>
    <w:p w14:paraId="200960D7" w14:textId="41C22CB0" w:rsidR="00B95D03" w:rsidRPr="0069674A" w:rsidRDefault="00B95D03" w:rsidP="00213083">
      <w:pPr>
        <w:numPr>
          <w:ilvl w:val="0"/>
          <w:numId w:val="12"/>
        </w:numPr>
        <w:autoSpaceDE/>
        <w:autoSpaceDN/>
        <w:adjustRightInd/>
        <w:spacing w:line="360" w:lineRule="auto"/>
        <w:ind w:left="0" w:firstLine="709"/>
        <w:contextualSpacing/>
        <w:jc w:val="both"/>
        <w:rPr>
          <w:rFonts w:eastAsia="Calibri"/>
          <w:sz w:val="28"/>
          <w:szCs w:val="22"/>
          <w:lang w:eastAsia="en-US"/>
        </w:rPr>
      </w:pPr>
      <w:r w:rsidRPr="0069674A">
        <w:rPr>
          <w:rFonts w:eastAsia="Calibri"/>
          <w:sz w:val="28"/>
          <w:szCs w:val="22"/>
          <w:lang w:eastAsia="en-US"/>
        </w:rPr>
        <w:t>охарактеризовать сущность мотивации и стимулирования персонала;</w:t>
      </w:r>
    </w:p>
    <w:p w14:paraId="22D4D2C7" w14:textId="77777777" w:rsidR="00B95D03" w:rsidRPr="0069674A" w:rsidRDefault="00B95D03" w:rsidP="00213083">
      <w:pPr>
        <w:numPr>
          <w:ilvl w:val="0"/>
          <w:numId w:val="12"/>
        </w:numPr>
        <w:autoSpaceDE/>
        <w:autoSpaceDN/>
        <w:adjustRightInd/>
        <w:spacing w:line="360" w:lineRule="auto"/>
        <w:ind w:left="0" w:firstLine="709"/>
        <w:contextualSpacing/>
        <w:jc w:val="both"/>
        <w:rPr>
          <w:rFonts w:eastAsia="Calibri"/>
          <w:sz w:val="28"/>
          <w:szCs w:val="22"/>
          <w:lang w:eastAsia="en-US"/>
        </w:rPr>
      </w:pPr>
      <w:r w:rsidRPr="0069674A">
        <w:rPr>
          <w:rFonts w:eastAsia="Calibri"/>
          <w:sz w:val="28"/>
          <w:szCs w:val="22"/>
          <w:lang w:eastAsia="en-US"/>
        </w:rPr>
        <w:t xml:space="preserve">проанализировать отечественный и зарубежный опыт </w:t>
      </w:r>
      <w:r w:rsidR="00381220" w:rsidRPr="0069674A">
        <w:rPr>
          <w:rFonts w:eastAsia="Calibri"/>
          <w:sz w:val="28"/>
          <w:szCs w:val="22"/>
          <w:lang w:eastAsia="en-US"/>
        </w:rPr>
        <w:t>совершенствования</w:t>
      </w:r>
      <w:r w:rsidRPr="0069674A">
        <w:rPr>
          <w:rFonts w:eastAsia="Calibri"/>
          <w:sz w:val="28"/>
          <w:szCs w:val="22"/>
          <w:lang w:eastAsia="en-US"/>
        </w:rPr>
        <w:t xml:space="preserve"> системы мотивации и стимулирования персонала;</w:t>
      </w:r>
    </w:p>
    <w:p w14:paraId="59A6D862" w14:textId="77777777" w:rsidR="00B95D03" w:rsidRPr="0069674A" w:rsidRDefault="00B95D03" w:rsidP="00213083">
      <w:pPr>
        <w:numPr>
          <w:ilvl w:val="0"/>
          <w:numId w:val="12"/>
        </w:numPr>
        <w:autoSpaceDE/>
        <w:autoSpaceDN/>
        <w:adjustRightInd/>
        <w:spacing w:line="360" w:lineRule="auto"/>
        <w:ind w:left="0" w:firstLine="709"/>
        <w:contextualSpacing/>
        <w:jc w:val="both"/>
        <w:rPr>
          <w:rFonts w:eastAsia="Calibri"/>
          <w:sz w:val="28"/>
          <w:szCs w:val="22"/>
          <w:lang w:eastAsia="en-US"/>
        </w:rPr>
      </w:pPr>
      <w:r w:rsidRPr="0069674A">
        <w:rPr>
          <w:rFonts w:eastAsia="Calibri"/>
          <w:sz w:val="28"/>
          <w:szCs w:val="22"/>
          <w:lang w:eastAsia="en-US"/>
        </w:rPr>
        <w:t>определить влияние системы мотивации и стимулирования персонала на результаты деятельности организации и направления ее развития;</w:t>
      </w:r>
    </w:p>
    <w:p w14:paraId="5F6839C4" w14:textId="4FD6E988" w:rsidR="00B95D03" w:rsidRPr="0069674A" w:rsidRDefault="00B95D03" w:rsidP="00213083">
      <w:pPr>
        <w:numPr>
          <w:ilvl w:val="0"/>
          <w:numId w:val="12"/>
        </w:numPr>
        <w:autoSpaceDE/>
        <w:autoSpaceDN/>
        <w:adjustRightInd/>
        <w:spacing w:line="360" w:lineRule="auto"/>
        <w:ind w:left="0" w:firstLine="709"/>
        <w:contextualSpacing/>
        <w:jc w:val="both"/>
        <w:rPr>
          <w:rFonts w:eastAsia="Calibri"/>
          <w:sz w:val="28"/>
          <w:szCs w:val="22"/>
          <w:lang w:eastAsia="en-US"/>
        </w:rPr>
      </w:pPr>
      <w:r w:rsidRPr="0069674A">
        <w:rPr>
          <w:rFonts w:eastAsia="Calibri"/>
          <w:sz w:val="28"/>
          <w:szCs w:val="22"/>
          <w:lang w:eastAsia="en-US"/>
        </w:rPr>
        <w:t xml:space="preserve">провести анализ </w:t>
      </w:r>
      <w:r w:rsidR="00344AB3" w:rsidRPr="0069674A">
        <w:rPr>
          <w:rFonts w:eastAsia="Calibri"/>
          <w:sz w:val="28"/>
          <w:szCs w:val="22"/>
          <w:lang w:eastAsia="en-US"/>
        </w:rPr>
        <w:t>кадрового состава Администрации муниципального района «Шилкинский район»</w:t>
      </w:r>
      <w:r w:rsidRPr="0069674A">
        <w:rPr>
          <w:rFonts w:eastAsia="Calibri"/>
          <w:sz w:val="28"/>
          <w:szCs w:val="22"/>
          <w:lang w:eastAsia="en-US"/>
        </w:rPr>
        <w:t>;</w:t>
      </w:r>
    </w:p>
    <w:p w14:paraId="3C7CF0F7" w14:textId="0207FAA9" w:rsidR="00B95D03" w:rsidRPr="0069674A" w:rsidRDefault="00344AB3" w:rsidP="00213083">
      <w:pPr>
        <w:numPr>
          <w:ilvl w:val="0"/>
          <w:numId w:val="12"/>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изучить систему мотивации и стимулирования трудовой деятельности</w:t>
      </w:r>
      <w:r w:rsidRPr="0069674A">
        <w:rPr>
          <w:sz w:val="28"/>
          <w:szCs w:val="28"/>
        </w:rPr>
        <w:t xml:space="preserve"> сотрудников </w:t>
      </w:r>
      <w:r w:rsidRPr="0069674A">
        <w:rPr>
          <w:rFonts w:eastAsia="Calibri"/>
          <w:sz w:val="28"/>
          <w:szCs w:val="28"/>
          <w:lang w:eastAsia="en-US"/>
        </w:rPr>
        <w:t>Администрации муниципального района «Шилкинский район»</w:t>
      </w:r>
      <w:r w:rsidR="00B95D03" w:rsidRPr="0069674A">
        <w:rPr>
          <w:rFonts w:eastAsia="Calibri"/>
          <w:sz w:val="28"/>
          <w:szCs w:val="28"/>
          <w:lang w:eastAsia="en-US"/>
        </w:rPr>
        <w:t>;</w:t>
      </w:r>
    </w:p>
    <w:p w14:paraId="2D98B43F" w14:textId="2FD0E1C9" w:rsidR="00B95D03" w:rsidRPr="0069674A" w:rsidRDefault="00B95D03" w:rsidP="00213083">
      <w:pPr>
        <w:numPr>
          <w:ilvl w:val="0"/>
          <w:numId w:val="12"/>
        </w:numPr>
        <w:autoSpaceDE/>
        <w:autoSpaceDN/>
        <w:adjustRightInd/>
        <w:spacing w:line="360" w:lineRule="auto"/>
        <w:ind w:left="0" w:firstLine="709"/>
        <w:contextualSpacing/>
        <w:jc w:val="both"/>
        <w:rPr>
          <w:rFonts w:eastAsia="Calibri"/>
          <w:sz w:val="28"/>
          <w:szCs w:val="22"/>
          <w:lang w:eastAsia="en-US"/>
        </w:rPr>
      </w:pPr>
      <w:r w:rsidRPr="0069674A">
        <w:rPr>
          <w:rFonts w:eastAsia="Calibri"/>
          <w:sz w:val="28"/>
          <w:szCs w:val="22"/>
          <w:lang w:eastAsia="en-US"/>
        </w:rPr>
        <w:t xml:space="preserve">разработать мероприятия по </w:t>
      </w:r>
      <w:r w:rsidR="00381220" w:rsidRPr="0069674A">
        <w:rPr>
          <w:rFonts w:eastAsia="Calibri"/>
          <w:sz w:val="28"/>
          <w:szCs w:val="22"/>
          <w:lang w:eastAsia="en-US"/>
        </w:rPr>
        <w:t>совершенствованию</w:t>
      </w:r>
      <w:r w:rsidRPr="0069674A">
        <w:rPr>
          <w:rFonts w:eastAsia="Calibri"/>
          <w:sz w:val="28"/>
          <w:szCs w:val="22"/>
          <w:lang w:eastAsia="en-US"/>
        </w:rPr>
        <w:t xml:space="preserve"> системы мотивации и стимулирования </w:t>
      </w:r>
      <w:r w:rsidR="00CF1E33" w:rsidRPr="0069674A">
        <w:rPr>
          <w:rFonts w:eastAsia="Calibri"/>
          <w:sz w:val="28"/>
          <w:szCs w:val="22"/>
          <w:lang w:eastAsia="en-US"/>
        </w:rPr>
        <w:t xml:space="preserve">труда </w:t>
      </w:r>
      <w:r w:rsidR="00344AB3" w:rsidRPr="0069674A">
        <w:rPr>
          <w:rFonts w:eastAsia="Calibri"/>
          <w:sz w:val="28"/>
          <w:szCs w:val="22"/>
          <w:lang w:eastAsia="en-US"/>
        </w:rPr>
        <w:t>сотрудников Администрации муниципального района «Шилкинский район»</w:t>
      </w:r>
      <w:r w:rsidR="00A21551" w:rsidRPr="0069674A">
        <w:rPr>
          <w:rFonts w:eastAsia="Calibri"/>
          <w:sz w:val="28"/>
          <w:szCs w:val="22"/>
          <w:lang w:eastAsia="en-US"/>
        </w:rPr>
        <w:t>.</w:t>
      </w:r>
    </w:p>
    <w:p w14:paraId="39E29A8A" w14:textId="0108AEB7" w:rsidR="00B95D03" w:rsidRPr="0069674A" w:rsidRDefault="00B95D03" w:rsidP="00913F67">
      <w:pPr>
        <w:autoSpaceDE/>
        <w:autoSpaceDN/>
        <w:adjustRightInd/>
        <w:spacing w:line="360" w:lineRule="auto"/>
        <w:ind w:firstLine="709"/>
        <w:contextualSpacing/>
        <w:jc w:val="both"/>
        <w:rPr>
          <w:rFonts w:eastAsia="Calibri"/>
          <w:sz w:val="28"/>
          <w:szCs w:val="22"/>
          <w:lang w:eastAsia="en-US"/>
        </w:rPr>
      </w:pPr>
      <w:r w:rsidRPr="0069674A">
        <w:rPr>
          <w:rFonts w:eastAsia="Calibri"/>
          <w:b/>
          <w:sz w:val="28"/>
          <w:szCs w:val="22"/>
          <w:lang w:eastAsia="en-US"/>
        </w:rPr>
        <w:t>Объектом исследования</w:t>
      </w:r>
      <w:r w:rsidRPr="0069674A">
        <w:rPr>
          <w:rFonts w:eastAsia="Calibri"/>
          <w:sz w:val="28"/>
          <w:szCs w:val="22"/>
          <w:lang w:eastAsia="en-US"/>
        </w:rPr>
        <w:t xml:space="preserve"> является </w:t>
      </w:r>
      <w:r w:rsidR="00A21551" w:rsidRPr="0069674A">
        <w:rPr>
          <w:rFonts w:eastAsia="Calibri"/>
          <w:sz w:val="28"/>
          <w:szCs w:val="22"/>
          <w:lang w:eastAsia="en-US"/>
        </w:rPr>
        <w:t>Администрации муниципального района «Шилкинский район»</w:t>
      </w:r>
      <w:r w:rsidRPr="0069674A">
        <w:rPr>
          <w:rFonts w:eastAsia="Calibri"/>
          <w:sz w:val="28"/>
          <w:szCs w:val="22"/>
          <w:lang w:eastAsia="en-US"/>
        </w:rPr>
        <w:t>.</w:t>
      </w:r>
    </w:p>
    <w:p w14:paraId="454F7D58" w14:textId="3F4254F1" w:rsidR="00B95D03" w:rsidRPr="0069674A" w:rsidRDefault="00B95D03" w:rsidP="00913F67">
      <w:pPr>
        <w:autoSpaceDE/>
        <w:autoSpaceDN/>
        <w:adjustRightInd/>
        <w:spacing w:line="360" w:lineRule="auto"/>
        <w:ind w:firstLine="709"/>
        <w:contextualSpacing/>
        <w:jc w:val="both"/>
        <w:rPr>
          <w:rFonts w:eastAsia="Calibri"/>
          <w:sz w:val="28"/>
          <w:szCs w:val="22"/>
          <w:lang w:eastAsia="en-US"/>
        </w:rPr>
      </w:pPr>
      <w:r w:rsidRPr="0069674A">
        <w:rPr>
          <w:rFonts w:eastAsia="Calibri"/>
          <w:b/>
          <w:sz w:val="28"/>
          <w:szCs w:val="22"/>
          <w:lang w:eastAsia="en-US"/>
        </w:rPr>
        <w:t>Предметом исследования</w:t>
      </w:r>
      <w:r w:rsidRPr="0069674A">
        <w:rPr>
          <w:rFonts w:eastAsia="Calibri"/>
          <w:sz w:val="28"/>
          <w:szCs w:val="22"/>
          <w:lang w:eastAsia="en-US"/>
        </w:rPr>
        <w:t xml:space="preserve"> является система мотивации и стимулирования </w:t>
      </w:r>
      <w:r w:rsidR="00A21551" w:rsidRPr="0069674A">
        <w:rPr>
          <w:rFonts w:eastAsia="Calibri"/>
          <w:sz w:val="28"/>
          <w:szCs w:val="22"/>
          <w:lang w:eastAsia="en-US"/>
        </w:rPr>
        <w:t>трудовой деятельности сотрудников</w:t>
      </w:r>
      <w:r w:rsidRPr="0069674A">
        <w:rPr>
          <w:rFonts w:eastAsia="Calibri"/>
          <w:sz w:val="28"/>
          <w:szCs w:val="22"/>
          <w:lang w:eastAsia="en-US"/>
        </w:rPr>
        <w:t xml:space="preserve"> </w:t>
      </w:r>
      <w:r w:rsidR="00A21551" w:rsidRPr="0069674A">
        <w:rPr>
          <w:rFonts w:eastAsia="Calibri"/>
          <w:sz w:val="28"/>
          <w:szCs w:val="22"/>
          <w:lang w:eastAsia="en-US"/>
        </w:rPr>
        <w:t>Администрации муниципального района «Шилкинский район»</w:t>
      </w:r>
      <w:r w:rsidRPr="0069674A">
        <w:rPr>
          <w:rFonts w:eastAsia="Calibri"/>
          <w:sz w:val="28"/>
          <w:szCs w:val="22"/>
          <w:lang w:eastAsia="en-US"/>
        </w:rPr>
        <w:t xml:space="preserve">. </w:t>
      </w:r>
    </w:p>
    <w:p w14:paraId="4F09E118" w14:textId="6811CB79" w:rsidR="00B95D03" w:rsidRPr="0069674A" w:rsidRDefault="00B95D03" w:rsidP="00A21551">
      <w:pPr>
        <w:autoSpaceDE/>
        <w:autoSpaceDN/>
        <w:adjustRightInd/>
        <w:spacing w:line="360" w:lineRule="auto"/>
        <w:ind w:firstLine="709"/>
        <w:contextualSpacing/>
        <w:jc w:val="both"/>
        <w:rPr>
          <w:sz w:val="28"/>
          <w:szCs w:val="28"/>
        </w:rPr>
      </w:pPr>
      <w:r w:rsidRPr="0069674A">
        <w:rPr>
          <w:b/>
          <w:sz w:val="28"/>
          <w:szCs w:val="28"/>
        </w:rPr>
        <w:t>Методы исследования.</w:t>
      </w:r>
      <w:r w:rsidRPr="0069674A">
        <w:rPr>
          <w:rFonts w:eastAsia="Arial Unicode MS"/>
          <w:sz w:val="28"/>
          <w:szCs w:val="25"/>
        </w:rPr>
        <w:t xml:space="preserve"> При проведении исследования применялись системный, исторический, логический подходы, структурно-функциональный анализ, схематические, графические, статистические методы описания управленческих процессов</w:t>
      </w:r>
      <w:r w:rsidR="00A21551" w:rsidRPr="0069674A">
        <w:rPr>
          <w:rFonts w:eastAsia="Arial Unicode MS"/>
          <w:sz w:val="28"/>
          <w:szCs w:val="25"/>
        </w:rPr>
        <w:t>.</w:t>
      </w:r>
    </w:p>
    <w:p w14:paraId="336A2FF8" w14:textId="41152093" w:rsidR="00B95D03" w:rsidRPr="0069674A" w:rsidRDefault="00B95D03" w:rsidP="00B95D03">
      <w:pPr>
        <w:autoSpaceDE/>
        <w:autoSpaceDN/>
        <w:adjustRightInd/>
        <w:spacing w:line="360" w:lineRule="auto"/>
        <w:contextualSpacing/>
        <w:jc w:val="center"/>
        <w:outlineLvl w:val="0"/>
        <w:rPr>
          <w:rFonts w:ascii="Times New Roman Полужирный" w:hAnsi="Times New Roman Полужирный"/>
          <w:b/>
          <w:caps/>
          <w:sz w:val="28"/>
          <w:szCs w:val="32"/>
          <w:lang w:eastAsia="en-US"/>
        </w:rPr>
      </w:pPr>
      <w:bookmarkStart w:id="2" w:name="_Toc95003877"/>
      <w:bookmarkStart w:id="3" w:name="_Toc97419818"/>
      <w:bookmarkStart w:id="4" w:name="_Toc98338561"/>
      <w:r w:rsidRPr="0069674A">
        <w:rPr>
          <w:rFonts w:ascii="Times New Roman Полужирный" w:hAnsi="Times New Roman Полужирный"/>
          <w:b/>
          <w:caps/>
          <w:sz w:val="28"/>
          <w:szCs w:val="32"/>
          <w:lang w:eastAsia="en-US"/>
        </w:rPr>
        <w:lastRenderedPageBreak/>
        <w:t xml:space="preserve">1. </w:t>
      </w:r>
      <w:bookmarkEnd w:id="2"/>
      <w:r w:rsidR="00A21551" w:rsidRPr="0069674A">
        <w:rPr>
          <w:rFonts w:ascii="Times New Roman Полужирный" w:hAnsi="Times New Roman Полужирный"/>
          <w:b/>
          <w:caps/>
          <w:sz w:val="28"/>
          <w:szCs w:val="32"/>
          <w:lang w:eastAsia="en-US"/>
        </w:rPr>
        <w:t>Теоретические основы</w:t>
      </w:r>
      <w:r w:rsidR="00CF1E33" w:rsidRPr="0069674A">
        <w:rPr>
          <w:rFonts w:ascii="Times New Roman Полужирный" w:hAnsi="Times New Roman Полужирный"/>
          <w:b/>
          <w:caps/>
          <w:sz w:val="28"/>
          <w:szCs w:val="32"/>
          <w:lang w:eastAsia="en-US"/>
        </w:rPr>
        <w:t xml:space="preserve"> совершенствования системы мотивации и стимулирования труда персонала</w:t>
      </w:r>
      <w:bookmarkEnd w:id="3"/>
      <w:bookmarkEnd w:id="4"/>
      <w:r w:rsidR="00CF1E33" w:rsidRPr="0069674A">
        <w:rPr>
          <w:rFonts w:ascii="Times New Roman Полужирный" w:hAnsi="Times New Roman Полужирный"/>
          <w:b/>
          <w:caps/>
          <w:sz w:val="28"/>
          <w:szCs w:val="32"/>
          <w:lang w:eastAsia="en-US"/>
        </w:rPr>
        <w:t xml:space="preserve"> </w:t>
      </w:r>
    </w:p>
    <w:p w14:paraId="711A6358" w14:textId="77777777" w:rsidR="00510B3E" w:rsidRPr="0069674A" w:rsidRDefault="00510B3E" w:rsidP="00B95D03">
      <w:pPr>
        <w:autoSpaceDE/>
        <w:autoSpaceDN/>
        <w:adjustRightInd/>
        <w:spacing w:line="360" w:lineRule="auto"/>
        <w:contextualSpacing/>
        <w:jc w:val="center"/>
        <w:outlineLvl w:val="0"/>
        <w:rPr>
          <w:b/>
          <w:sz w:val="28"/>
          <w:szCs w:val="32"/>
          <w:lang w:eastAsia="en-US"/>
        </w:rPr>
      </w:pPr>
    </w:p>
    <w:p w14:paraId="39D1C3AC" w14:textId="298D8B26" w:rsidR="00B95D03" w:rsidRPr="0069674A" w:rsidRDefault="00B95D03" w:rsidP="00510B3E">
      <w:pPr>
        <w:pStyle w:val="2"/>
        <w:spacing w:before="0" w:after="0" w:line="360" w:lineRule="auto"/>
        <w:jc w:val="center"/>
        <w:rPr>
          <w:rFonts w:ascii="Times New Roman" w:hAnsi="Times New Roman" w:cs="Times New Roman"/>
          <w:bCs w:val="0"/>
          <w:i w:val="0"/>
          <w:iCs w:val="0"/>
          <w:szCs w:val="32"/>
          <w:lang w:eastAsia="en-US"/>
        </w:rPr>
      </w:pPr>
      <w:bookmarkStart w:id="5" w:name="_Toc95003878"/>
      <w:bookmarkStart w:id="6" w:name="_Toc97419819"/>
      <w:bookmarkStart w:id="7" w:name="_Toc98338562"/>
      <w:r w:rsidRPr="0069674A">
        <w:rPr>
          <w:rFonts w:ascii="Times New Roman" w:hAnsi="Times New Roman" w:cs="Times New Roman"/>
          <w:bCs w:val="0"/>
          <w:i w:val="0"/>
          <w:iCs w:val="0"/>
          <w:szCs w:val="32"/>
          <w:lang w:eastAsia="en-US"/>
        </w:rPr>
        <w:t>1.1.</w:t>
      </w:r>
      <w:r w:rsidR="00315DFA" w:rsidRPr="0069674A">
        <w:rPr>
          <w:rFonts w:ascii="Times New Roman" w:hAnsi="Times New Roman" w:cs="Times New Roman"/>
          <w:bCs w:val="0"/>
          <w:i w:val="0"/>
          <w:iCs w:val="0"/>
          <w:szCs w:val="32"/>
          <w:lang w:eastAsia="en-US"/>
        </w:rPr>
        <w:t xml:space="preserve"> </w:t>
      </w:r>
      <w:r w:rsidRPr="0069674A">
        <w:rPr>
          <w:rFonts w:ascii="Times New Roman" w:hAnsi="Times New Roman" w:cs="Times New Roman"/>
          <w:bCs w:val="0"/>
          <w:i w:val="0"/>
          <w:iCs w:val="0"/>
          <w:szCs w:val="32"/>
          <w:lang w:eastAsia="en-US"/>
        </w:rPr>
        <w:t xml:space="preserve">Сущность мотивации и стимулирования </w:t>
      </w:r>
      <w:r w:rsidR="00CF1E33" w:rsidRPr="0069674A">
        <w:rPr>
          <w:rFonts w:ascii="Times New Roman" w:hAnsi="Times New Roman" w:cs="Times New Roman"/>
          <w:bCs w:val="0"/>
          <w:i w:val="0"/>
          <w:iCs w:val="0"/>
          <w:szCs w:val="32"/>
          <w:lang w:eastAsia="en-US"/>
        </w:rPr>
        <w:t xml:space="preserve">труда </w:t>
      </w:r>
      <w:r w:rsidRPr="0069674A">
        <w:rPr>
          <w:rFonts w:ascii="Times New Roman" w:hAnsi="Times New Roman" w:cs="Times New Roman"/>
          <w:bCs w:val="0"/>
          <w:i w:val="0"/>
          <w:iCs w:val="0"/>
          <w:szCs w:val="32"/>
          <w:lang w:eastAsia="en-US"/>
        </w:rPr>
        <w:t>персонала</w:t>
      </w:r>
      <w:bookmarkEnd w:id="5"/>
      <w:bookmarkEnd w:id="6"/>
      <w:bookmarkEnd w:id="7"/>
    </w:p>
    <w:p w14:paraId="7D7709DD" w14:textId="77777777" w:rsidR="00510B3E" w:rsidRPr="0069674A" w:rsidRDefault="00510B3E" w:rsidP="009B54E5">
      <w:pPr>
        <w:autoSpaceDE/>
        <w:autoSpaceDN/>
        <w:adjustRightInd/>
        <w:spacing w:line="360" w:lineRule="auto"/>
        <w:ind w:firstLine="709"/>
        <w:contextualSpacing/>
        <w:jc w:val="both"/>
        <w:rPr>
          <w:rFonts w:eastAsia="Calibri"/>
          <w:sz w:val="28"/>
          <w:szCs w:val="28"/>
          <w:lang w:eastAsia="en-US"/>
        </w:rPr>
      </w:pPr>
    </w:p>
    <w:p w14:paraId="74BB2F1D" w14:textId="11C6FBC9" w:rsidR="00B95D03" w:rsidRPr="0069674A" w:rsidRDefault="00B95D03" w:rsidP="009B54E5">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Процессы мотивации и стимулирования </w:t>
      </w:r>
      <w:r w:rsidR="000F5FDA">
        <w:rPr>
          <w:rFonts w:eastAsia="Calibri"/>
          <w:sz w:val="28"/>
          <w:szCs w:val="28"/>
          <w:lang w:eastAsia="en-US"/>
        </w:rPr>
        <w:t>трудовой деятельности в организациях</w:t>
      </w:r>
      <w:r w:rsidRPr="0069674A">
        <w:rPr>
          <w:rFonts w:eastAsia="Calibri"/>
          <w:sz w:val="28"/>
          <w:szCs w:val="28"/>
          <w:lang w:eastAsia="en-US"/>
        </w:rPr>
        <w:t xml:space="preserve"> являются главным определяющим фактором взаимоотношений между </w:t>
      </w:r>
      <w:r w:rsidR="000F5FDA">
        <w:rPr>
          <w:rFonts w:eastAsia="Calibri"/>
          <w:sz w:val="28"/>
          <w:szCs w:val="28"/>
          <w:lang w:eastAsia="en-US"/>
        </w:rPr>
        <w:t>руководством</w:t>
      </w:r>
      <w:r w:rsidRPr="0069674A">
        <w:rPr>
          <w:rFonts w:eastAsia="Calibri"/>
          <w:sz w:val="28"/>
          <w:szCs w:val="28"/>
          <w:lang w:eastAsia="en-US"/>
        </w:rPr>
        <w:t xml:space="preserve"> и сотрудниками. Понятие мотивации можно сформулировать как психофизиологический процесс, управляющий деятельностью человека для удовлетворения собственных потребностей, побуждающий его к действию (рисунок 1). </w:t>
      </w:r>
    </w:p>
    <w:p w14:paraId="4C0B5C74" w14:textId="46723186" w:rsidR="00B95D03" w:rsidRPr="0069674A" w:rsidRDefault="00B411A5" w:rsidP="00B95D03">
      <w:pPr>
        <w:autoSpaceDE/>
        <w:autoSpaceDN/>
        <w:adjustRightInd/>
        <w:spacing w:line="360" w:lineRule="auto"/>
        <w:contextualSpacing/>
        <w:jc w:val="center"/>
        <w:rPr>
          <w:rFonts w:eastAsia="Calibri"/>
          <w:sz w:val="28"/>
          <w:szCs w:val="28"/>
          <w:lang w:eastAsia="en-US"/>
        </w:rPr>
      </w:pPr>
      <w:r w:rsidRPr="0069674A">
        <w:rPr>
          <w:rFonts w:eastAsia="Calibri"/>
          <w:noProof/>
          <w:sz w:val="28"/>
          <w:szCs w:val="28"/>
        </w:rPr>
        <w:drawing>
          <wp:inline distT="0" distB="0" distL="0" distR="0" wp14:anchorId="7157C227" wp14:editId="5067F96D">
            <wp:extent cx="4533900" cy="1790700"/>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1790700"/>
                    </a:xfrm>
                    <a:prstGeom prst="rect">
                      <a:avLst/>
                    </a:prstGeom>
                    <a:noFill/>
                    <a:ln>
                      <a:noFill/>
                    </a:ln>
                  </pic:spPr>
                </pic:pic>
              </a:graphicData>
            </a:graphic>
          </wp:inline>
        </w:drawing>
      </w:r>
    </w:p>
    <w:p w14:paraId="6AE69DC9" w14:textId="0F29F380" w:rsidR="00B95D03" w:rsidRPr="0069674A" w:rsidRDefault="00B95D03" w:rsidP="00CF1E33">
      <w:pPr>
        <w:autoSpaceDE/>
        <w:autoSpaceDN/>
        <w:adjustRightInd/>
        <w:spacing w:line="360" w:lineRule="auto"/>
        <w:contextualSpacing/>
        <w:jc w:val="center"/>
        <w:rPr>
          <w:rFonts w:eastAsia="Calibri"/>
          <w:color w:val="FF0000"/>
          <w:sz w:val="28"/>
          <w:szCs w:val="28"/>
          <w:lang w:eastAsia="en-US"/>
        </w:rPr>
      </w:pPr>
      <w:r w:rsidRPr="0069674A">
        <w:rPr>
          <w:rFonts w:eastAsia="Calibri"/>
          <w:sz w:val="28"/>
          <w:szCs w:val="28"/>
          <w:lang w:eastAsia="en-US"/>
        </w:rPr>
        <w:t>Рис</w:t>
      </w:r>
      <w:r w:rsidR="003D7FDA" w:rsidRPr="0069674A">
        <w:rPr>
          <w:rFonts w:eastAsia="Calibri"/>
          <w:sz w:val="28"/>
          <w:szCs w:val="28"/>
          <w:lang w:eastAsia="en-US"/>
        </w:rPr>
        <w:t xml:space="preserve">унок </w:t>
      </w:r>
      <w:r w:rsidRPr="0069674A">
        <w:rPr>
          <w:rFonts w:eastAsia="Calibri"/>
          <w:sz w:val="28"/>
          <w:szCs w:val="28"/>
          <w:lang w:eastAsia="en-US"/>
        </w:rPr>
        <w:t xml:space="preserve">1 </w:t>
      </w:r>
      <w:r w:rsidR="003D7FDA" w:rsidRPr="0069674A">
        <w:rPr>
          <w:rFonts w:eastAsia="Calibri"/>
          <w:sz w:val="28"/>
          <w:szCs w:val="28"/>
          <w:lang w:eastAsia="en-US"/>
        </w:rPr>
        <w:t xml:space="preserve">– </w:t>
      </w:r>
      <w:r w:rsidRPr="0069674A">
        <w:rPr>
          <w:rFonts w:eastAsia="Calibri"/>
          <w:sz w:val="28"/>
          <w:szCs w:val="28"/>
          <w:lang w:eastAsia="en-US"/>
        </w:rPr>
        <w:t>Понятие мотивации персонала</w:t>
      </w:r>
      <w:r w:rsidR="00D82FB2" w:rsidRPr="0069674A">
        <w:rPr>
          <w:rStyle w:val="af7"/>
          <w:rFonts w:eastAsia="Calibri"/>
          <w:sz w:val="28"/>
          <w:szCs w:val="28"/>
          <w:lang w:eastAsia="en-US"/>
        </w:rPr>
        <w:footnoteReference w:id="1"/>
      </w:r>
    </w:p>
    <w:p w14:paraId="2C402B72" w14:textId="577D9836" w:rsidR="00B95D03" w:rsidRPr="0069674A" w:rsidRDefault="00B95D03" w:rsidP="009B54E5">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Основным движущим аспектом мотивации является «мотив». Мотив понимается как </w:t>
      </w:r>
      <w:r w:rsidR="00CF1E33" w:rsidRPr="0069674A">
        <w:rPr>
          <w:rFonts w:eastAsia="Calibri"/>
          <w:sz w:val="28"/>
          <w:szCs w:val="28"/>
          <w:lang w:eastAsia="en-US"/>
        </w:rPr>
        <w:t>совокупность идеальных или материальных предметов,</w:t>
      </w:r>
      <w:r w:rsidRPr="0069674A">
        <w:rPr>
          <w:rFonts w:eastAsia="Calibri"/>
          <w:sz w:val="28"/>
          <w:szCs w:val="28"/>
          <w:lang w:eastAsia="en-US"/>
        </w:rPr>
        <w:t xml:space="preserve"> представляющих определенную ценность для человека, смыслом деятельности которого является их достижение. Как правило, мотив всегда является смыслом какой-либо деятельности. Мотив осознается человеком в виде различных переживаний, эмоций, получаемых от ожидания достижения поставленных целей, которые могут быть как положительными, так и отрицательными, характеризующимися неполнотой его положения</w:t>
      </w:r>
      <w:r w:rsidR="00D82FB2" w:rsidRPr="0069674A">
        <w:rPr>
          <w:rStyle w:val="af7"/>
          <w:rFonts w:eastAsia="Calibri"/>
          <w:sz w:val="28"/>
          <w:szCs w:val="28"/>
          <w:lang w:eastAsia="en-US"/>
        </w:rPr>
        <w:footnoteReference w:id="2"/>
      </w:r>
      <w:r w:rsidRPr="0069674A">
        <w:rPr>
          <w:rFonts w:eastAsia="Calibri"/>
          <w:sz w:val="28"/>
          <w:szCs w:val="28"/>
          <w:lang w:eastAsia="en-US"/>
        </w:rPr>
        <w:t xml:space="preserve">. </w:t>
      </w:r>
    </w:p>
    <w:p w14:paraId="1033D938" w14:textId="209AE866" w:rsidR="00B95D03" w:rsidRPr="0069674A" w:rsidRDefault="00B95D03" w:rsidP="009B54E5">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Для понимания мотивов человеку требуется внутренняя работа над самим собой. Мотив выступает как некий ресурс, стремление получить который </w:t>
      </w:r>
      <w:r w:rsidRPr="0069674A">
        <w:rPr>
          <w:rFonts w:eastAsia="Calibri"/>
          <w:sz w:val="28"/>
          <w:szCs w:val="28"/>
          <w:lang w:eastAsia="en-US"/>
        </w:rPr>
        <w:lastRenderedPageBreak/>
        <w:t>обуславливает поведение человека. Близким к понятию мотива является понятие стимула, но есть некоторые отличия. Если мотив – внутренняя побуждающая сила, то стимул определяется внешним воздействием на человека, в этом заключается отличие стимула от мотива</w:t>
      </w:r>
      <w:r w:rsidR="00D82FB2" w:rsidRPr="0069674A">
        <w:rPr>
          <w:rStyle w:val="af7"/>
          <w:rFonts w:eastAsia="Calibri"/>
          <w:sz w:val="28"/>
          <w:szCs w:val="28"/>
          <w:lang w:eastAsia="en-US"/>
        </w:rPr>
        <w:footnoteReference w:id="3"/>
      </w:r>
      <w:r w:rsidRPr="0069674A">
        <w:rPr>
          <w:rFonts w:eastAsia="Calibri"/>
          <w:sz w:val="28"/>
          <w:szCs w:val="28"/>
          <w:lang w:eastAsia="en-US"/>
        </w:rPr>
        <w:t>. Важно понимать, что эти два понятия в вопросе изучения тесно связаны между собой, так как эффект воздействия стимулов на индивида соответствует внутренним мотивам работника и изучается, наряду с мотивами в теориях мотивации. На сегодняшний день, все современные теории мотивации принято разделять на две группы: содержательные и процессуальные (когнитивные).</w:t>
      </w:r>
    </w:p>
    <w:p w14:paraId="3020E182" w14:textId="77777777" w:rsidR="00B95D03" w:rsidRPr="0069674A" w:rsidRDefault="00B95D03" w:rsidP="009B54E5">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В менеджменте организаций процессуальные теории занимают особое место, так как имеют непосредственное отношение к управлению персоналом. </w:t>
      </w:r>
    </w:p>
    <w:p w14:paraId="7877F97C" w14:textId="77777777" w:rsidR="00B95D03" w:rsidRPr="0069674A" w:rsidRDefault="00B95D03" w:rsidP="009B54E5">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Теория мотивации Абрахама Маслоу является сегодня одним из самых часто используемых в менеджменте методов классификации человеческих потребностей. Данная теория практикуется сегодня во многих странах как основная модель управления мотивацией сотрудников на предприятии. </w:t>
      </w:r>
    </w:p>
    <w:p w14:paraId="2DAB1245" w14:textId="260F6CD5" w:rsidR="00B95D03" w:rsidRPr="0069674A" w:rsidRDefault="00B95D03" w:rsidP="009B54E5">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Маслоу полагал, что качество жизни человека зависит от того, насколько хорошо удовлетворены его потребности в различных сферах его жизни и деятельности</w:t>
      </w:r>
      <w:r w:rsidR="00D82FB2" w:rsidRPr="0069674A">
        <w:rPr>
          <w:rStyle w:val="af7"/>
          <w:rFonts w:eastAsia="Calibri"/>
          <w:sz w:val="28"/>
          <w:szCs w:val="28"/>
          <w:lang w:eastAsia="en-US"/>
        </w:rPr>
        <w:footnoteReference w:id="4"/>
      </w:r>
      <w:r w:rsidRPr="0069674A">
        <w:rPr>
          <w:rFonts w:eastAsia="Calibri"/>
          <w:sz w:val="28"/>
          <w:szCs w:val="28"/>
          <w:lang w:eastAsia="en-US"/>
        </w:rPr>
        <w:t>. Все потребности человека Маслоу разделил на пять категорий, расположенных особым иерархическим способом, в виде пирамиды потребностей:</w:t>
      </w:r>
    </w:p>
    <w:p w14:paraId="16E89D3D" w14:textId="21A92938" w:rsidR="00B95D03" w:rsidRPr="0069674A" w:rsidRDefault="00B95D03" w:rsidP="00213083">
      <w:pPr>
        <w:numPr>
          <w:ilvl w:val="0"/>
          <w:numId w:val="61"/>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Физиологические потребности – потребности, необходимые для выживания (потребности в</w:t>
      </w:r>
      <w:r w:rsidR="000E0991">
        <w:rPr>
          <w:rFonts w:eastAsia="Calibri"/>
          <w:sz w:val="28"/>
          <w:szCs w:val="28"/>
          <w:lang w:eastAsia="en-US"/>
        </w:rPr>
        <w:t xml:space="preserve"> </w:t>
      </w:r>
      <w:r w:rsidRPr="0069674A">
        <w:rPr>
          <w:rFonts w:eastAsia="Calibri"/>
          <w:sz w:val="28"/>
          <w:szCs w:val="28"/>
          <w:lang w:eastAsia="en-US"/>
        </w:rPr>
        <w:t>воде, еде, доме, отдыхе и сексуальные потребности).</w:t>
      </w:r>
    </w:p>
    <w:p w14:paraId="74E4DB2A" w14:textId="79CE2D93" w:rsidR="00B95D03" w:rsidRPr="0069674A" w:rsidRDefault="00B95D03" w:rsidP="00213083">
      <w:pPr>
        <w:numPr>
          <w:ilvl w:val="0"/>
          <w:numId w:val="61"/>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Потребности в безопасности – потребности в защите от всякого рода опасностей окружающего мира и уверенность в удовлетворении физиологических потребностей в будущем.</w:t>
      </w:r>
    </w:p>
    <w:p w14:paraId="0AB8C855" w14:textId="45CF8A85" w:rsidR="00B95D03" w:rsidRPr="0069674A" w:rsidRDefault="00B95D03" w:rsidP="00213083">
      <w:pPr>
        <w:numPr>
          <w:ilvl w:val="0"/>
          <w:numId w:val="61"/>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 xml:space="preserve">Социальные потребности – осознание принадлежности человека к кому-либо, ощущение поддержки от близких, принятие от других, </w:t>
      </w:r>
      <w:r w:rsidRPr="0069674A">
        <w:rPr>
          <w:rFonts w:eastAsia="Calibri"/>
          <w:sz w:val="28"/>
          <w:szCs w:val="28"/>
          <w:lang w:eastAsia="en-US"/>
        </w:rPr>
        <w:lastRenderedPageBreak/>
        <w:t>привязанность к кому-либо, взаимодействие с другими людьми.</w:t>
      </w:r>
    </w:p>
    <w:p w14:paraId="6DEA11E9" w14:textId="4601EDD4" w:rsidR="00B95D03" w:rsidRPr="0069674A" w:rsidRDefault="00B95D03" w:rsidP="00213083">
      <w:pPr>
        <w:numPr>
          <w:ilvl w:val="0"/>
          <w:numId w:val="61"/>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Потребности в уважении – признание уважения от окружающих, необходимость в самоуважении, потребности в личных достижениях, компетентности в делах.</w:t>
      </w:r>
    </w:p>
    <w:p w14:paraId="47BDF7DA" w14:textId="01D31757" w:rsidR="00B95D03" w:rsidRPr="0069674A" w:rsidRDefault="00B95D03" w:rsidP="00213083">
      <w:pPr>
        <w:numPr>
          <w:ilvl w:val="0"/>
          <w:numId w:val="61"/>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Потребности самовыражения – потребность в личностном росте, актуализации своих потенциальных возможностей</w:t>
      </w:r>
      <w:r w:rsidR="00D82FB2" w:rsidRPr="0069674A">
        <w:rPr>
          <w:rStyle w:val="af7"/>
          <w:rFonts w:eastAsia="Calibri"/>
          <w:sz w:val="28"/>
          <w:szCs w:val="28"/>
          <w:lang w:eastAsia="en-US"/>
        </w:rPr>
        <w:footnoteReference w:id="5"/>
      </w:r>
      <w:r w:rsidRPr="0069674A">
        <w:rPr>
          <w:rFonts w:eastAsia="Calibri"/>
          <w:sz w:val="28"/>
          <w:szCs w:val="28"/>
          <w:lang w:eastAsia="en-US"/>
        </w:rPr>
        <w:t>.</w:t>
      </w:r>
    </w:p>
    <w:p w14:paraId="5DDA48B9" w14:textId="77777777" w:rsidR="00B95D03" w:rsidRPr="0069674A" w:rsidRDefault="00B95D03" w:rsidP="009B54E5">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Чем больше удовлетворены потребности, тем более властен человек. Такая особенность пирамиды Маслоу объясняет ее популярность среди организаций с иерархическими взаимосвязями, где успех и процветание того или другого сотрудника основывается на конкуренции. Многие современные компании, идущие на опережение в развитии понимания мотивационных процессов, считают конкуренцию неэффективным способом управления, отдавая больше предпочтение развитию без конкуренции, где каждый человек в своем роде уникален и может по-разному проявлять свои таланты. </w:t>
      </w:r>
    </w:p>
    <w:p w14:paraId="4AC16570" w14:textId="77777777" w:rsidR="008162B5" w:rsidRPr="0069674A" w:rsidRDefault="008162B5" w:rsidP="00B95D03">
      <w:pPr>
        <w:autoSpaceDE/>
        <w:autoSpaceDN/>
        <w:adjustRightInd/>
        <w:spacing w:line="360" w:lineRule="auto"/>
        <w:contextualSpacing/>
        <w:jc w:val="center"/>
        <w:outlineLvl w:val="0"/>
        <w:rPr>
          <w:rFonts w:eastAsia="Calibri"/>
          <w:color w:val="FF0000"/>
          <w:sz w:val="28"/>
          <w:szCs w:val="28"/>
          <w:lang w:eastAsia="en-US"/>
        </w:rPr>
      </w:pPr>
      <w:bookmarkStart w:id="10" w:name="_Toc95003879"/>
    </w:p>
    <w:p w14:paraId="7FCD648B" w14:textId="3DD67E6B" w:rsidR="00B95D03" w:rsidRPr="0069674A" w:rsidRDefault="00B95D03" w:rsidP="00510B3E">
      <w:pPr>
        <w:pStyle w:val="2"/>
        <w:spacing w:before="0" w:after="0" w:line="360" w:lineRule="auto"/>
        <w:jc w:val="center"/>
        <w:rPr>
          <w:rFonts w:ascii="Times New Roman" w:hAnsi="Times New Roman" w:cs="Times New Roman"/>
          <w:bCs w:val="0"/>
          <w:i w:val="0"/>
          <w:iCs w:val="0"/>
          <w:szCs w:val="32"/>
          <w:lang w:eastAsia="en-US"/>
        </w:rPr>
      </w:pPr>
      <w:bookmarkStart w:id="11" w:name="_Toc97419820"/>
      <w:bookmarkStart w:id="12" w:name="_Toc98338563"/>
      <w:r w:rsidRPr="0069674A">
        <w:rPr>
          <w:rFonts w:ascii="Times New Roman" w:hAnsi="Times New Roman" w:cs="Times New Roman"/>
          <w:bCs w:val="0"/>
          <w:i w:val="0"/>
          <w:iCs w:val="0"/>
          <w:szCs w:val="32"/>
          <w:lang w:eastAsia="en-US"/>
        </w:rPr>
        <w:t xml:space="preserve">1.2. </w:t>
      </w:r>
      <w:bookmarkEnd w:id="10"/>
      <w:r w:rsidR="005D7B62" w:rsidRPr="0069674A">
        <w:rPr>
          <w:rFonts w:ascii="Times New Roman" w:hAnsi="Times New Roman" w:cs="Times New Roman"/>
          <w:bCs w:val="0"/>
          <w:i w:val="0"/>
          <w:iCs w:val="0"/>
          <w:szCs w:val="32"/>
          <w:lang w:eastAsia="en-US"/>
        </w:rPr>
        <w:t>Отечественный и зарубежный опыт совершенствования системы мотивации и стимулирования труда персонала</w:t>
      </w:r>
      <w:bookmarkEnd w:id="11"/>
      <w:bookmarkEnd w:id="12"/>
    </w:p>
    <w:p w14:paraId="61177CAA" w14:textId="77777777" w:rsidR="008162B5" w:rsidRPr="0069674A" w:rsidRDefault="008162B5" w:rsidP="00B95D03">
      <w:pPr>
        <w:autoSpaceDE/>
        <w:autoSpaceDN/>
        <w:adjustRightInd/>
        <w:spacing w:line="360" w:lineRule="auto"/>
        <w:ind w:firstLine="851"/>
        <w:contextualSpacing/>
        <w:jc w:val="both"/>
        <w:rPr>
          <w:rFonts w:eastAsia="Calibri"/>
          <w:sz w:val="28"/>
          <w:szCs w:val="28"/>
          <w:lang w:eastAsia="en-US"/>
        </w:rPr>
      </w:pPr>
    </w:p>
    <w:p w14:paraId="11F8B8AD" w14:textId="2F48D7E4" w:rsidR="00B95D03" w:rsidRPr="0069674A" w:rsidRDefault="003A4396" w:rsidP="005D7B62">
      <w:pPr>
        <w:autoSpaceDE/>
        <w:autoSpaceDN/>
        <w:adjustRightInd/>
        <w:spacing w:line="360" w:lineRule="auto"/>
        <w:ind w:firstLine="709"/>
        <w:contextualSpacing/>
        <w:jc w:val="both"/>
        <w:rPr>
          <w:rFonts w:eastAsia="Calibri"/>
          <w:sz w:val="28"/>
          <w:szCs w:val="28"/>
          <w:lang w:eastAsia="en-US"/>
        </w:rPr>
      </w:pPr>
      <w:r w:rsidRPr="003A4396">
        <w:rPr>
          <w:rFonts w:eastAsia="Calibri"/>
          <w:sz w:val="28"/>
          <w:szCs w:val="28"/>
          <w:lang w:eastAsia="en-US"/>
        </w:rPr>
        <w:t>На сегодняшний день, существует более пятидесяти различных теорий мотивации, некоторые из которых применяются в настоящее время, другие уже вышли из обихода, а остальные являются слишком сложными для изучения и работы. Некоторые предприятия в России и по сей день используют метод «кнута и пряника», что по современным меркам является самым неэффективным способом</w:t>
      </w:r>
      <w:r w:rsidR="00466149" w:rsidRPr="0069674A">
        <w:rPr>
          <w:rStyle w:val="af7"/>
          <w:rFonts w:eastAsia="Calibri"/>
          <w:sz w:val="28"/>
          <w:szCs w:val="28"/>
          <w:lang w:eastAsia="en-US"/>
        </w:rPr>
        <w:footnoteReference w:id="6"/>
      </w:r>
      <w:r w:rsidR="00B95D03" w:rsidRPr="0069674A">
        <w:rPr>
          <w:rFonts w:eastAsia="Calibri"/>
          <w:sz w:val="28"/>
          <w:szCs w:val="28"/>
          <w:lang w:eastAsia="en-US"/>
        </w:rPr>
        <w:t>.</w:t>
      </w:r>
    </w:p>
    <w:p w14:paraId="0DD17A5A" w14:textId="560C18B6" w:rsidR="00B95D03" w:rsidRPr="0069674A" w:rsidRDefault="00B95D03" w:rsidP="005D7B62">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Разработка эффективной системы мотивации персонала на предприятии является одной из самых сложных практических задач менеджмента </w:t>
      </w:r>
      <w:r w:rsidRPr="0069674A">
        <w:rPr>
          <w:rFonts w:eastAsia="Calibri"/>
          <w:sz w:val="28"/>
          <w:szCs w:val="28"/>
          <w:lang w:eastAsia="en-US"/>
        </w:rPr>
        <w:lastRenderedPageBreak/>
        <w:t>организации, главной целью которой является обеспечение достижения целей организации путем сильной, эффективной и устойчивой мотивации, формируемой на основе комплексного стимулирования, являющегося предметом интереса для всех групп предприятия</w:t>
      </w:r>
      <w:r w:rsidR="00466149" w:rsidRPr="0069674A">
        <w:rPr>
          <w:rStyle w:val="af7"/>
          <w:rFonts w:eastAsia="Calibri"/>
          <w:sz w:val="28"/>
          <w:szCs w:val="28"/>
          <w:lang w:eastAsia="en-US"/>
        </w:rPr>
        <w:footnoteReference w:id="7"/>
      </w:r>
      <w:r w:rsidRPr="0069674A">
        <w:rPr>
          <w:rFonts w:eastAsia="Calibri"/>
          <w:sz w:val="28"/>
          <w:szCs w:val="28"/>
          <w:lang w:eastAsia="en-US"/>
        </w:rPr>
        <w:t xml:space="preserve">. </w:t>
      </w:r>
    </w:p>
    <w:p w14:paraId="384F7655" w14:textId="0FC22B40" w:rsidR="00B95D03" w:rsidRPr="0069674A" w:rsidRDefault="00B95D03" w:rsidP="005D7B62">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Для разработки системы мотивации и стимулирования трудовой деятельности персонала предприятия необходимо решить ряд вопросов: </w:t>
      </w:r>
    </w:p>
    <w:p w14:paraId="5B7B7817" w14:textId="77777777" w:rsidR="00B95D03" w:rsidRPr="0069674A" w:rsidRDefault="00B95D03" w:rsidP="00213083">
      <w:pPr>
        <w:widowControl/>
        <w:numPr>
          <w:ilvl w:val="0"/>
          <w:numId w:val="13"/>
        </w:numPr>
        <w:autoSpaceDE/>
        <w:autoSpaceDN/>
        <w:adjustRightInd/>
        <w:spacing w:after="160" w:line="360" w:lineRule="auto"/>
        <w:ind w:left="0" w:firstLine="709"/>
        <w:contextualSpacing/>
        <w:jc w:val="both"/>
        <w:rPr>
          <w:rFonts w:eastAsia="Calibri"/>
          <w:sz w:val="28"/>
          <w:szCs w:val="28"/>
          <w:lang w:eastAsia="en-US"/>
        </w:rPr>
      </w:pPr>
      <w:r w:rsidRPr="0069674A">
        <w:rPr>
          <w:rFonts w:eastAsia="Calibri"/>
          <w:sz w:val="28"/>
          <w:szCs w:val="28"/>
          <w:lang w:eastAsia="en-US"/>
        </w:rPr>
        <w:t>основные цели и задачи системы;</w:t>
      </w:r>
    </w:p>
    <w:p w14:paraId="2ABAE2B3" w14:textId="77777777" w:rsidR="00B95D03" w:rsidRPr="0069674A" w:rsidRDefault="00B95D03" w:rsidP="00213083">
      <w:pPr>
        <w:widowControl/>
        <w:numPr>
          <w:ilvl w:val="0"/>
          <w:numId w:val="13"/>
        </w:numPr>
        <w:autoSpaceDE/>
        <w:autoSpaceDN/>
        <w:adjustRightInd/>
        <w:spacing w:after="160" w:line="360" w:lineRule="auto"/>
        <w:ind w:left="0" w:firstLine="709"/>
        <w:contextualSpacing/>
        <w:jc w:val="both"/>
        <w:rPr>
          <w:rFonts w:eastAsia="Calibri"/>
          <w:sz w:val="28"/>
          <w:szCs w:val="28"/>
          <w:lang w:eastAsia="en-US"/>
        </w:rPr>
      </w:pPr>
      <w:r w:rsidRPr="0069674A">
        <w:rPr>
          <w:rFonts w:eastAsia="Calibri"/>
          <w:sz w:val="28"/>
          <w:szCs w:val="28"/>
          <w:lang w:eastAsia="en-US"/>
        </w:rPr>
        <w:t xml:space="preserve">стратегия и политика компании в области мотивации и стимулирования; </w:t>
      </w:r>
    </w:p>
    <w:p w14:paraId="5E97A66C" w14:textId="0FF4904C" w:rsidR="00B95D03" w:rsidRPr="0069674A" w:rsidRDefault="00B95D03" w:rsidP="00213083">
      <w:pPr>
        <w:widowControl/>
        <w:numPr>
          <w:ilvl w:val="0"/>
          <w:numId w:val="13"/>
        </w:numPr>
        <w:autoSpaceDE/>
        <w:autoSpaceDN/>
        <w:adjustRightInd/>
        <w:spacing w:after="160" w:line="360" w:lineRule="auto"/>
        <w:ind w:left="0" w:firstLine="709"/>
        <w:contextualSpacing/>
        <w:jc w:val="both"/>
        <w:rPr>
          <w:rFonts w:eastAsia="Calibri"/>
          <w:sz w:val="28"/>
          <w:szCs w:val="28"/>
          <w:lang w:eastAsia="en-US"/>
        </w:rPr>
      </w:pPr>
      <w:r w:rsidRPr="0069674A">
        <w:rPr>
          <w:rFonts w:eastAsia="Calibri"/>
          <w:sz w:val="28"/>
          <w:szCs w:val="28"/>
          <w:lang w:eastAsia="en-US"/>
        </w:rPr>
        <w:t>принципы, функции, структура системы, технология формирования системы мотивации и стимулирования труда</w:t>
      </w:r>
      <w:r w:rsidR="00466149" w:rsidRPr="0069674A">
        <w:rPr>
          <w:rStyle w:val="af7"/>
          <w:rFonts w:eastAsia="Calibri"/>
          <w:sz w:val="28"/>
          <w:szCs w:val="28"/>
          <w:lang w:eastAsia="en-US"/>
        </w:rPr>
        <w:footnoteReference w:id="8"/>
      </w:r>
      <w:r w:rsidRPr="0069674A">
        <w:rPr>
          <w:rFonts w:eastAsia="Calibri"/>
          <w:sz w:val="28"/>
          <w:szCs w:val="28"/>
          <w:lang w:eastAsia="en-US"/>
        </w:rPr>
        <w:t>.</w:t>
      </w:r>
    </w:p>
    <w:p w14:paraId="7AD85C51" w14:textId="1732BB97" w:rsidR="00B95D03" w:rsidRPr="0069674A" w:rsidRDefault="00B95D03" w:rsidP="005D7B62">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Основная цель системы мотивации и стимулирования трудовой деятельности персонала содержит следующие подцели:</w:t>
      </w:r>
    </w:p>
    <w:p w14:paraId="595A7C85" w14:textId="7604A606" w:rsidR="00B95D03" w:rsidRPr="0069674A" w:rsidRDefault="00B95D03" w:rsidP="00213083">
      <w:pPr>
        <w:numPr>
          <w:ilvl w:val="0"/>
          <w:numId w:val="6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Привлечение персонала в организацию. Данная цель достигается путем повышения конкурентоспособности системы стимулирования труда для привлечения необходимых специалистов в той области, где ощущается их нехватка.</w:t>
      </w:r>
    </w:p>
    <w:p w14:paraId="7F67E622" w14:textId="1FCE0463" w:rsidR="00B95D03" w:rsidRPr="0069674A" w:rsidRDefault="00B95D03" w:rsidP="00213083">
      <w:pPr>
        <w:numPr>
          <w:ilvl w:val="0"/>
          <w:numId w:val="6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Удержание сотрудников организации. Организация должна придерживаться того уровня оплаты труда специалистов, при котором не будет наблюдаться оттока сотрудников.</w:t>
      </w:r>
    </w:p>
    <w:p w14:paraId="4FF4B52A" w14:textId="3D8B181E" w:rsidR="00B95D03" w:rsidRPr="0069674A" w:rsidRDefault="00B95D03" w:rsidP="00213083">
      <w:pPr>
        <w:numPr>
          <w:ilvl w:val="0"/>
          <w:numId w:val="6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Стимулирование роста производительности труда. Система стимулирования труда должна поддерживать заинтересованность сотрудников в высоких показателях эффективности труда для организации.</w:t>
      </w:r>
    </w:p>
    <w:p w14:paraId="79D6EE30" w14:textId="1C28FBAF" w:rsidR="00B95D03" w:rsidRPr="0069674A" w:rsidRDefault="00B95D03" w:rsidP="00213083">
      <w:pPr>
        <w:numPr>
          <w:ilvl w:val="0"/>
          <w:numId w:val="6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Разумная оценка труда сотрудников. Оплата труда и наличие социальных льгот должны соответствовать эффективности работы сотрудников.</w:t>
      </w:r>
    </w:p>
    <w:p w14:paraId="56CB57D8" w14:textId="61D6AA36" w:rsidR="00B95D03" w:rsidRPr="0069674A" w:rsidRDefault="00B95D03" w:rsidP="00115669">
      <w:pPr>
        <w:numPr>
          <w:ilvl w:val="0"/>
          <w:numId w:val="6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 xml:space="preserve">Оптимизация затрат. Общий вклад организации в систему мотивации труда не должен превышать пороговых значений выделенных </w:t>
      </w:r>
      <w:r w:rsidRPr="0069674A">
        <w:rPr>
          <w:rFonts w:eastAsia="Calibri"/>
          <w:sz w:val="28"/>
          <w:szCs w:val="28"/>
          <w:lang w:eastAsia="en-US"/>
        </w:rPr>
        <w:lastRenderedPageBreak/>
        <w:t>средств, но в то же время значительное снижение уровня зарплат и затрат на социальный пакет могут привести к общему ослаблению кадрового потенциала предприятия</w:t>
      </w:r>
      <w:r w:rsidR="00466149" w:rsidRPr="0069674A">
        <w:rPr>
          <w:rStyle w:val="af7"/>
          <w:rFonts w:eastAsia="Calibri"/>
          <w:sz w:val="28"/>
          <w:szCs w:val="28"/>
          <w:lang w:eastAsia="en-US"/>
        </w:rPr>
        <w:footnoteReference w:id="9"/>
      </w:r>
      <w:r w:rsidRPr="0069674A">
        <w:rPr>
          <w:rFonts w:eastAsia="Calibri"/>
          <w:sz w:val="28"/>
          <w:szCs w:val="28"/>
          <w:lang w:eastAsia="en-US"/>
        </w:rPr>
        <w:t>.</w:t>
      </w:r>
      <w:r w:rsidR="00F634BD" w:rsidRPr="0069674A">
        <w:rPr>
          <w:rFonts w:eastAsia="Calibri"/>
          <w:sz w:val="28"/>
          <w:szCs w:val="28"/>
          <w:lang w:eastAsia="en-US"/>
        </w:rPr>
        <w:t xml:space="preserve"> </w:t>
      </w:r>
      <w:r w:rsidRPr="0069674A">
        <w:rPr>
          <w:rFonts w:eastAsia="Calibri"/>
          <w:sz w:val="28"/>
          <w:szCs w:val="28"/>
          <w:lang w:eastAsia="en-US"/>
        </w:rPr>
        <w:t xml:space="preserve">Методы управления мотивацией представлены на рисунке </w:t>
      </w:r>
      <w:r w:rsidR="003D7FDA" w:rsidRPr="0069674A">
        <w:rPr>
          <w:rFonts w:eastAsia="Calibri"/>
          <w:sz w:val="28"/>
          <w:szCs w:val="28"/>
          <w:lang w:eastAsia="en-US"/>
        </w:rPr>
        <w:t>2</w:t>
      </w:r>
      <w:r w:rsidRPr="0069674A">
        <w:rPr>
          <w:rFonts w:eastAsia="Calibri"/>
          <w:sz w:val="28"/>
          <w:szCs w:val="28"/>
          <w:lang w:eastAsia="en-US"/>
        </w:rPr>
        <w:t>.</w:t>
      </w:r>
    </w:p>
    <w:p w14:paraId="51F5D7BA" w14:textId="5FA802C9" w:rsidR="00B95D03" w:rsidRPr="0069674A" w:rsidRDefault="00B411A5" w:rsidP="00B95D03">
      <w:pPr>
        <w:autoSpaceDE/>
        <w:autoSpaceDN/>
        <w:adjustRightInd/>
        <w:spacing w:line="360" w:lineRule="auto"/>
        <w:contextualSpacing/>
        <w:jc w:val="center"/>
        <w:rPr>
          <w:rFonts w:eastAsia="Calibri"/>
          <w:sz w:val="28"/>
          <w:szCs w:val="28"/>
          <w:lang w:eastAsia="en-US"/>
        </w:rPr>
      </w:pPr>
      <w:r w:rsidRPr="0069674A">
        <w:rPr>
          <w:rFonts w:eastAsia="Calibri"/>
          <w:noProof/>
          <w:sz w:val="28"/>
          <w:szCs w:val="28"/>
        </w:rPr>
        <w:drawing>
          <wp:inline distT="0" distB="0" distL="0" distR="0" wp14:anchorId="23A5C57A" wp14:editId="31D26993">
            <wp:extent cx="4238319" cy="1866900"/>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4948" cy="1869820"/>
                    </a:xfrm>
                    <a:prstGeom prst="rect">
                      <a:avLst/>
                    </a:prstGeom>
                    <a:noFill/>
                    <a:ln>
                      <a:noFill/>
                    </a:ln>
                  </pic:spPr>
                </pic:pic>
              </a:graphicData>
            </a:graphic>
          </wp:inline>
        </w:drawing>
      </w:r>
    </w:p>
    <w:p w14:paraId="5F61E7BD" w14:textId="0B0362D6" w:rsidR="00B95D03" w:rsidRPr="0069674A" w:rsidRDefault="00B95D03" w:rsidP="00B95D03">
      <w:pPr>
        <w:autoSpaceDE/>
        <w:autoSpaceDN/>
        <w:adjustRightInd/>
        <w:spacing w:line="360" w:lineRule="auto"/>
        <w:contextualSpacing/>
        <w:jc w:val="center"/>
        <w:rPr>
          <w:rFonts w:eastAsia="Calibri"/>
          <w:sz w:val="28"/>
          <w:szCs w:val="28"/>
          <w:lang w:eastAsia="en-US"/>
        </w:rPr>
      </w:pPr>
      <w:r w:rsidRPr="0069674A">
        <w:rPr>
          <w:rFonts w:eastAsia="Calibri"/>
          <w:sz w:val="28"/>
          <w:szCs w:val="28"/>
          <w:lang w:eastAsia="en-US"/>
        </w:rPr>
        <w:t>Рис</w:t>
      </w:r>
      <w:r w:rsidR="003D7FDA" w:rsidRPr="0069674A">
        <w:rPr>
          <w:rFonts w:eastAsia="Calibri"/>
          <w:sz w:val="28"/>
          <w:szCs w:val="28"/>
          <w:lang w:eastAsia="en-US"/>
        </w:rPr>
        <w:t>унок</w:t>
      </w:r>
      <w:r w:rsidRPr="0069674A">
        <w:rPr>
          <w:rFonts w:eastAsia="Calibri"/>
          <w:sz w:val="28"/>
          <w:szCs w:val="28"/>
          <w:lang w:eastAsia="en-US"/>
        </w:rPr>
        <w:t xml:space="preserve"> </w:t>
      </w:r>
      <w:r w:rsidR="001635C4" w:rsidRPr="0069674A">
        <w:rPr>
          <w:rFonts w:eastAsia="Calibri"/>
          <w:sz w:val="28"/>
          <w:szCs w:val="28"/>
          <w:lang w:eastAsia="en-US"/>
        </w:rPr>
        <w:t>2</w:t>
      </w:r>
      <w:r w:rsidRPr="0069674A">
        <w:rPr>
          <w:rFonts w:eastAsia="Calibri"/>
          <w:sz w:val="28"/>
          <w:szCs w:val="28"/>
          <w:lang w:eastAsia="en-US"/>
        </w:rPr>
        <w:t xml:space="preserve"> </w:t>
      </w:r>
      <w:r w:rsidR="003D7FDA" w:rsidRPr="0069674A">
        <w:rPr>
          <w:rFonts w:eastAsia="Calibri"/>
          <w:sz w:val="28"/>
          <w:szCs w:val="28"/>
          <w:lang w:eastAsia="en-US"/>
        </w:rPr>
        <w:t xml:space="preserve">– </w:t>
      </w:r>
      <w:r w:rsidRPr="0069674A">
        <w:rPr>
          <w:rFonts w:eastAsia="Calibri"/>
          <w:sz w:val="28"/>
          <w:szCs w:val="28"/>
          <w:lang w:eastAsia="en-US"/>
        </w:rPr>
        <w:t>Методы управления мотивацией персонала</w:t>
      </w:r>
      <w:r w:rsidR="00466149" w:rsidRPr="0069674A">
        <w:rPr>
          <w:rStyle w:val="af7"/>
          <w:rFonts w:eastAsia="Calibri"/>
          <w:sz w:val="28"/>
          <w:szCs w:val="28"/>
          <w:lang w:eastAsia="en-US"/>
        </w:rPr>
        <w:footnoteReference w:id="10"/>
      </w:r>
    </w:p>
    <w:p w14:paraId="1DC3901C" w14:textId="362B608E" w:rsidR="00B95D03" w:rsidRPr="0069674A" w:rsidRDefault="00B95D03" w:rsidP="005D7B62">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Существует ряд основных стратегий мотивации и стимулирования труда персонала, выбор которых зависит от их приемлемости для </w:t>
      </w:r>
      <w:r w:rsidR="003A4396">
        <w:rPr>
          <w:rFonts w:eastAsia="Calibri"/>
          <w:sz w:val="28"/>
          <w:szCs w:val="28"/>
          <w:lang w:eastAsia="en-US"/>
        </w:rPr>
        <w:t>организац</w:t>
      </w:r>
      <w:r w:rsidRPr="0069674A">
        <w:rPr>
          <w:rFonts w:eastAsia="Calibri"/>
          <w:sz w:val="28"/>
          <w:szCs w:val="28"/>
          <w:lang w:eastAsia="en-US"/>
        </w:rPr>
        <w:t>ии:</w:t>
      </w:r>
    </w:p>
    <w:p w14:paraId="727C3DF6" w14:textId="5BBBA46D" w:rsidR="00B95D03" w:rsidRPr="0069674A" w:rsidRDefault="00B95D03" w:rsidP="00213083">
      <w:pPr>
        <w:numPr>
          <w:ilvl w:val="0"/>
          <w:numId w:val="65"/>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 xml:space="preserve">Стратегия, ориентированная </w:t>
      </w:r>
      <w:r w:rsidR="003A4396">
        <w:rPr>
          <w:rFonts w:eastAsia="Calibri"/>
          <w:sz w:val="28"/>
          <w:szCs w:val="28"/>
          <w:lang w:eastAsia="en-US"/>
        </w:rPr>
        <w:t xml:space="preserve">на </w:t>
      </w:r>
      <w:r w:rsidRPr="0069674A">
        <w:rPr>
          <w:rFonts w:eastAsia="Calibri"/>
          <w:sz w:val="28"/>
          <w:szCs w:val="28"/>
          <w:lang w:eastAsia="en-US"/>
        </w:rPr>
        <w:t>повышение качества трудовой жизни.</w:t>
      </w:r>
    </w:p>
    <w:p w14:paraId="236204A0" w14:textId="71C007EF" w:rsidR="00B95D03" w:rsidRPr="0069674A" w:rsidRDefault="00B95D03" w:rsidP="00213083">
      <w:pPr>
        <w:numPr>
          <w:ilvl w:val="0"/>
          <w:numId w:val="65"/>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 xml:space="preserve">Стратегия, ориентированная на связь с миссиями и целями </w:t>
      </w:r>
      <w:r w:rsidR="003A4396">
        <w:rPr>
          <w:rFonts w:eastAsia="Calibri"/>
          <w:sz w:val="28"/>
          <w:szCs w:val="28"/>
          <w:lang w:eastAsia="en-US"/>
        </w:rPr>
        <w:t>организации</w:t>
      </w:r>
      <w:r w:rsidRPr="0069674A">
        <w:rPr>
          <w:rFonts w:eastAsia="Calibri"/>
          <w:sz w:val="28"/>
          <w:szCs w:val="28"/>
          <w:lang w:eastAsia="en-US"/>
        </w:rPr>
        <w:t xml:space="preserve">.  </w:t>
      </w:r>
    </w:p>
    <w:p w14:paraId="02582427" w14:textId="278BD25D" w:rsidR="00B95D03" w:rsidRPr="0069674A" w:rsidRDefault="00B95D03" w:rsidP="00213083">
      <w:pPr>
        <w:numPr>
          <w:ilvl w:val="0"/>
          <w:numId w:val="65"/>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Поддержание зарплаты на уровне средних показателей рынка труда.</w:t>
      </w:r>
    </w:p>
    <w:p w14:paraId="0A6F9E39" w14:textId="3A11F19C" w:rsidR="00B95D03" w:rsidRPr="0069674A" w:rsidRDefault="00B95D03" w:rsidP="00213083">
      <w:pPr>
        <w:numPr>
          <w:ilvl w:val="0"/>
          <w:numId w:val="65"/>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Установление позитивного образа во внешней среде.</w:t>
      </w:r>
    </w:p>
    <w:p w14:paraId="7715B112" w14:textId="5DEB32A0" w:rsidR="00B95D03" w:rsidRPr="0069674A" w:rsidRDefault="00B95D03" w:rsidP="00213083">
      <w:pPr>
        <w:numPr>
          <w:ilvl w:val="0"/>
          <w:numId w:val="65"/>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 xml:space="preserve">Ориентирование мотивации на развитие </w:t>
      </w:r>
      <w:r w:rsidR="003A4396">
        <w:rPr>
          <w:rFonts w:eastAsia="Calibri"/>
          <w:sz w:val="28"/>
          <w:szCs w:val="28"/>
          <w:lang w:eastAsia="en-US"/>
        </w:rPr>
        <w:t>кадрового состава</w:t>
      </w:r>
      <w:r w:rsidRPr="0069674A">
        <w:rPr>
          <w:rFonts w:eastAsia="Calibri"/>
          <w:sz w:val="28"/>
          <w:szCs w:val="28"/>
          <w:lang w:eastAsia="en-US"/>
        </w:rPr>
        <w:t>.</w:t>
      </w:r>
    </w:p>
    <w:p w14:paraId="1636F180" w14:textId="7A034B22" w:rsidR="00B95D03" w:rsidRPr="0069674A" w:rsidRDefault="00B95D03" w:rsidP="00213083">
      <w:pPr>
        <w:numPr>
          <w:ilvl w:val="0"/>
          <w:numId w:val="65"/>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Мотивация, ориентированная на инновационную активность персонала.</w:t>
      </w:r>
    </w:p>
    <w:p w14:paraId="54DB6A54" w14:textId="6B6661AB" w:rsidR="00B95D03" w:rsidRPr="0069674A" w:rsidRDefault="00B95D03" w:rsidP="00213083">
      <w:pPr>
        <w:numPr>
          <w:ilvl w:val="0"/>
          <w:numId w:val="65"/>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Стратегия, ориентированная на движение персонала в связи с потребностями организации.</w:t>
      </w:r>
    </w:p>
    <w:p w14:paraId="008B0684" w14:textId="494090F9" w:rsidR="00B95D03" w:rsidRPr="0069674A" w:rsidRDefault="00B95D03" w:rsidP="00213083">
      <w:pPr>
        <w:numPr>
          <w:ilvl w:val="0"/>
          <w:numId w:val="65"/>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Эффективная дифференциация вознаграждения персонала</w:t>
      </w:r>
      <w:r w:rsidR="00466149" w:rsidRPr="0069674A">
        <w:rPr>
          <w:rStyle w:val="af7"/>
          <w:rFonts w:eastAsia="Calibri"/>
          <w:sz w:val="28"/>
          <w:szCs w:val="28"/>
          <w:lang w:eastAsia="en-US"/>
        </w:rPr>
        <w:footnoteReference w:id="11"/>
      </w:r>
      <w:r w:rsidRPr="0069674A">
        <w:rPr>
          <w:rFonts w:eastAsia="Calibri"/>
          <w:sz w:val="28"/>
          <w:szCs w:val="28"/>
          <w:lang w:eastAsia="en-US"/>
        </w:rPr>
        <w:t>.</w:t>
      </w:r>
    </w:p>
    <w:p w14:paraId="70859BF0" w14:textId="77777777" w:rsidR="00B95D03" w:rsidRPr="0069674A" w:rsidRDefault="00B95D03" w:rsidP="005D7B62">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Не менее важную роль в формировании системы мотивации и стимулирования труда персонала в организации занимает обоснование </w:t>
      </w:r>
      <w:r w:rsidRPr="0069674A">
        <w:rPr>
          <w:rFonts w:eastAsia="Calibri"/>
          <w:sz w:val="28"/>
          <w:szCs w:val="28"/>
          <w:lang w:eastAsia="en-US"/>
        </w:rPr>
        <w:lastRenderedPageBreak/>
        <w:t xml:space="preserve">принципов разработки системы, в основе которых лежит баланс интересов всех сотрудников, работающих в организации. </w:t>
      </w:r>
    </w:p>
    <w:p w14:paraId="50BC49E9" w14:textId="2B959CB1" w:rsidR="00B95D03" w:rsidRPr="0069674A" w:rsidRDefault="003A4396" w:rsidP="005D7B62">
      <w:pPr>
        <w:autoSpaceDE/>
        <w:autoSpaceDN/>
        <w:adjustRightInd/>
        <w:spacing w:line="360" w:lineRule="auto"/>
        <w:ind w:firstLine="709"/>
        <w:contextualSpacing/>
        <w:jc w:val="both"/>
        <w:rPr>
          <w:rFonts w:eastAsia="Calibri"/>
          <w:sz w:val="28"/>
          <w:szCs w:val="28"/>
          <w:lang w:eastAsia="en-US"/>
        </w:rPr>
      </w:pPr>
      <w:r w:rsidRPr="003A4396">
        <w:rPr>
          <w:rFonts w:eastAsia="Calibri"/>
          <w:sz w:val="28"/>
          <w:szCs w:val="28"/>
          <w:lang w:eastAsia="en-US"/>
        </w:rPr>
        <w:t>Рассмотренные цели, стратегии, функции и принципы разработки системы мотивации и стимулирования труда персонала формируют ее структуру, которая включает в себя элементы денежного и материального вознаграждения, элементы нематериального стимулирования, все это является основой технологии формирования системы мотивации и стимулирования труда. При создании системы мотивации и стимулирования труда персонала следует учитывать ряд комплексов внешней и внутренней среды: технических, организационных, правовых, материальных, социальных, физиологических, моральных. Все эти факторы должны в совокупности учитываться при реализации системы, что в свою очередь будет способствовать получению хороших результатов от внедрения системы</w:t>
      </w:r>
      <w:r w:rsidR="00466149" w:rsidRPr="0069674A">
        <w:rPr>
          <w:rStyle w:val="af7"/>
          <w:rFonts w:eastAsia="Calibri"/>
          <w:sz w:val="28"/>
          <w:szCs w:val="28"/>
          <w:lang w:eastAsia="en-US"/>
        </w:rPr>
        <w:footnoteReference w:id="12"/>
      </w:r>
      <w:r w:rsidR="00B95D03" w:rsidRPr="0069674A">
        <w:rPr>
          <w:rFonts w:eastAsia="Calibri"/>
          <w:sz w:val="28"/>
          <w:szCs w:val="28"/>
          <w:lang w:eastAsia="en-US"/>
        </w:rPr>
        <w:t xml:space="preserve">. </w:t>
      </w:r>
    </w:p>
    <w:p w14:paraId="626C6175" w14:textId="4CEC4B92" w:rsidR="00B95D03" w:rsidRPr="0069674A" w:rsidRDefault="00B95D03" w:rsidP="005D7B62">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Основные требования к разработке системы мотивации и стимулирования труда персонала:</w:t>
      </w:r>
    </w:p>
    <w:p w14:paraId="72E3C255" w14:textId="77777777" w:rsidR="00B95D03" w:rsidRPr="0069674A" w:rsidRDefault="00B95D03" w:rsidP="00213083">
      <w:pPr>
        <w:numPr>
          <w:ilvl w:val="0"/>
          <w:numId w:val="1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справедливость системы поощрений;</w:t>
      </w:r>
    </w:p>
    <w:p w14:paraId="26A3283F" w14:textId="77777777" w:rsidR="00B95D03" w:rsidRPr="0069674A" w:rsidRDefault="00B95D03" w:rsidP="00213083">
      <w:pPr>
        <w:numPr>
          <w:ilvl w:val="0"/>
          <w:numId w:val="1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гарантированность стимулирующих воздействий;</w:t>
      </w:r>
    </w:p>
    <w:p w14:paraId="5C4BCBFB" w14:textId="77777777" w:rsidR="00B95D03" w:rsidRPr="0069674A" w:rsidRDefault="00B95D03" w:rsidP="00213083">
      <w:pPr>
        <w:numPr>
          <w:ilvl w:val="0"/>
          <w:numId w:val="1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дифференцирование стимулирующих воздействий;</w:t>
      </w:r>
    </w:p>
    <w:p w14:paraId="62DD46E1" w14:textId="77777777" w:rsidR="00B95D03" w:rsidRPr="0069674A" w:rsidRDefault="00B95D03" w:rsidP="00213083">
      <w:pPr>
        <w:numPr>
          <w:ilvl w:val="0"/>
          <w:numId w:val="1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оперативность применения;</w:t>
      </w:r>
    </w:p>
    <w:p w14:paraId="5DF518C0" w14:textId="77777777" w:rsidR="00B95D03" w:rsidRPr="0069674A" w:rsidRDefault="00B95D03" w:rsidP="00213083">
      <w:pPr>
        <w:numPr>
          <w:ilvl w:val="0"/>
          <w:numId w:val="1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комплексное применение стимулов;</w:t>
      </w:r>
    </w:p>
    <w:p w14:paraId="1EC376FC" w14:textId="77777777" w:rsidR="00B95D03" w:rsidRPr="0069674A" w:rsidRDefault="00B95D03" w:rsidP="00213083">
      <w:pPr>
        <w:numPr>
          <w:ilvl w:val="0"/>
          <w:numId w:val="1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информирование сотрудников о системе стимулирования;</w:t>
      </w:r>
    </w:p>
    <w:p w14:paraId="4BB87757" w14:textId="77777777" w:rsidR="00B95D03" w:rsidRPr="0069674A" w:rsidRDefault="00B95D03" w:rsidP="00213083">
      <w:pPr>
        <w:numPr>
          <w:ilvl w:val="0"/>
          <w:numId w:val="1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гибкость использования;</w:t>
      </w:r>
    </w:p>
    <w:p w14:paraId="7EC71D9E" w14:textId="77777777" w:rsidR="00B95D03" w:rsidRPr="0069674A" w:rsidRDefault="00B95D03" w:rsidP="00213083">
      <w:pPr>
        <w:numPr>
          <w:ilvl w:val="0"/>
          <w:numId w:val="1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периодичность использования;</w:t>
      </w:r>
    </w:p>
    <w:p w14:paraId="37C82E82" w14:textId="77777777" w:rsidR="00B95D03" w:rsidRPr="0069674A" w:rsidRDefault="00B95D03" w:rsidP="00213083">
      <w:pPr>
        <w:numPr>
          <w:ilvl w:val="0"/>
          <w:numId w:val="1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равные возможности сотрудников;</w:t>
      </w:r>
    </w:p>
    <w:p w14:paraId="15AD11AA" w14:textId="77777777" w:rsidR="00B95D03" w:rsidRPr="0069674A" w:rsidRDefault="00B95D03" w:rsidP="00213083">
      <w:pPr>
        <w:numPr>
          <w:ilvl w:val="0"/>
          <w:numId w:val="1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общественная прозрачность системы;</w:t>
      </w:r>
    </w:p>
    <w:p w14:paraId="2B8B5178" w14:textId="73E90164" w:rsidR="00B95D03" w:rsidRPr="0069674A" w:rsidRDefault="00B95D03" w:rsidP="00213083">
      <w:pPr>
        <w:numPr>
          <w:ilvl w:val="0"/>
          <w:numId w:val="14"/>
        </w:numPr>
        <w:autoSpaceDE/>
        <w:autoSpaceDN/>
        <w:adjustRightInd/>
        <w:spacing w:line="360" w:lineRule="auto"/>
        <w:ind w:left="0" w:firstLine="709"/>
        <w:contextualSpacing/>
        <w:jc w:val="both"/>
        <w:rPr>
          <w:rFonts w:eastAsia="Calibri"/>
          <w:sz w:val="28"/>
          <w:szCs w:val="28"/>
          <w:lang w:eastAsia="en-US"/>
        </w:rPr>
      </w:pPr>
      <w:r w:rsidRPr="0069674A">
        <w:rPr>
          <w:rFonts w:eastAsia="Calibri"/>
          <w:sz w:val="28"/>
          <w:szCs w:val="28"/>
          <w:lang w:eastAsia="en-US"/>
        </w:rPr>
        <w:t>постепенное внесение изменений</w:t>
      </w:r>
      <w:r w:rsidR="00466149" w:rsidRPr="0069674A">
        <w:rPr>
          <w:rStyle w:val="af7"/>
          <w:rFonts w:eastAsia="Calibri"/>
          <w:sz w:val="28"/>
          <w:szCs w:val="28"/>
          <w:lang w:eastAsia="en-US"/>
        </w:rPr>
        <w:footnoteReference w:id="13"/>
      </w:r>
      <w:r w:rsidRPr="0069674A">
        <w:rPr>
          <w:rFonts w:eastAsia="Calibri"/>
          <w:sz w:val="28"/>
          <w:szCs w:val="28"/>
          <w:lang w:eastAsia="en-US"/>
        </w:rPr>
        <w:t>.</w:t>
      </w:r>
    </w:p>
    <w:p w14:paraId="509E6EF9" w14:textId="4D83967B" w:rsidR="00466F01" w:rsidRDefault="003A4396" w:rsidP="003A4396">
      <w:pPr>
        <w:pStyle w:val="2"/>
        <w:spacing w:before="0" w:after="0" w:line="360" w:lineRule="auto"/>
        <w:ind w:firstLine="709"/>
        <w:jc w:val="both"/>
        <w:rPr>
          <w:rFonts w:ascii="Times New Roman" w:eastAsia="Calibri" w:hAnsi="Times New Roman" w:cs="Times New Roman"/>
          <w:b w:val="0"/>
          <w:bCs w:val="0"/>
          <w:i w:val="0"/>
          <w:iCs w:val="0"/>
          <w:lang w:eastAsia="en-US"/>
        </w:rPr>
      </w:pPr>
      <w:bookmarkStart w:id="15" w:name="_Toc95003880"/>
      <w:bookmarkStart w:id="16" w:name="_Toc97419821"/>
      <w:r w:rsidRPr="003A4396">
        <w:rPr>
          <w:rFonts w:ascii="Times New Roman" w:eastAsia="Calibri" w:hAnsi="Times New Roman" w:cs="Times New Roman"/>
          <w:b w:val="0"/>
          <w:bCs w:val="0"/>
          <w:i w:val="0"/>
          <w:iCs w:val="0"/>
          <w:lang w:eastAsia="en-US"/>
        </w:rPr>
        <w:lastRenderedPageBreak/>
        <w:t>Соблюдение указанных требований в разработке системы мотивации и стимулирования трудовой деятельности сотрудников позволит максимально эффективно и оперативно решить задачу внедрения системы.</w:t>
      </w:r>
    </w:p>
    <w:p w14:paraId="4C30C699" w14:textId="77777777" w:rsidR="003A4396" w:rsidRPr="003A4396" w:rsidRDefault="003A4396" w:rsidP="003A4396">
      <w:pPr>
        <w:rPr>
          <w:lang w:eastAsia="en-US"/>
        </w:rPr>
      </w:pPr>
    </w:p>
    <w:p w14:paraId="7B1F9BC9" w14:textId="5AAD979E" w:rsidR="00B95D03" w:rsidRPr="0069674A" w:rsidRDefault="00B95D03" w:rsidP="00510B3E">
      <w:pPr>
        <w:pStyle w:val="2"/>
        <w:spacing w:before="0" w:after="0" w:line="360" w:lineRule="auto"/>
        <w:jc w:val="center"/>
        <w:rPr>
          <w:rFonts w:ascii="Times New Roman" w:hAnsi="Times New Roman" w:cs="Times New Roman"/>
          <w:bCs w:val="0"/>
          <w:i w:val="0"/>
          <w:iCs w:val="0"/>
          <w:szCs w:val="32"/>
          <w:lang w:eastAsia="en-US"/>
        </w:rPr>
      </w:pPr>
      <w:bookmarkStart w:id="17" w:name="_Toc98338564"/>
      <w:r w:rsidRPr="0069674A">
        <w:rPr>
          <w:rFonts w:ascii="Times New Roman" w:hAnsi="Times New Roman" w:cs="Times New Roman"/>
          <w:bCs w:val="0"/>
          <w:i w:val="0"/>
          <w:iCs w:val="0"/>
          <w:szCs w:val="32"/>
          <w:lang w:eastAsia="en-US"/>
        </w:rPr>
        <w:t xml:space="preserve">1.3. </w:t>
      </w:r>
      <w:bookmarkEnd w:id="15"/>
      <w:r w:rsidR="005D7B62" w:rsidRPr="0069674A">
        <w:rPr>
          <w:rFonts w:ascii="Times New Roman" w:hAnsi="Times New Roman" w:cs="Times New Roman"/>
          <w:bCs w:val="0"/>
          <w:i w:val="0"/>
          <w:iCs w:val="0"/>
          <w:szCs w:val="32"/>
          <w:lang w:eastAsia="en-US"/>
        </w:rPr>
        <w:t>Влияние системы мотивации и стимулирования труда персонала на результаты деятельности организации и направления ее развития</w:t>
      </w:r>
      <w:bookmarkEnd w:id="16"/>
      <w:bookmarkEnd w:id="17"/>
    </w:p>
    <w:p w14:paraId="06A876D8" w14:textId="77777777" w:rsidR="00B95D03" w:rsidRPr="0069674A" w:rsidRDefault="00B95D03" w:rsidP="00B95D03">
      <w:pPr>
        <w:widowControl/>
        <w:autoSpaceDE/>
        <w:autoSpaceDN/>
        <w:adjustRightInd/>
        <w:spacing w:after="160" w:line="259" w:lineRule="auto"/>
        <w:rPr>
          <w:rFonts w:eastAsia="Calibri"/>
          <w:sz w:val="28"/>
          <w:szCs w:val="28"/>
          <w:lang w:eastAsia="en-US"/>
        </w:rPr>
      </w:pPr>
    </w:p>
    <w:p w14:paraId="655D0850" w14:textId="77777777" w:rsidR="003A4396" w:rsidRPr="003A4396" w:rsidRDefault="003A4396" w:rsidP="003A4396">
      <w:pPr>
        <w:autoSpaceDE/>
        <w:autoSpaceDN/>
        <w:adjustRightInd/>
        <w:spacing w:line="360" w:lineRule="auto"/>
        <w:ind w:firstLine="709"/>
        <w:contextualSpacing/>
        <w:jc w:val="both"/>
        <w:rPr>
          <w:rFonts w:eastAsia="Calibri"/>
          <w:sz w:val="28"/>
          <w:szCs w:val="22"/>
        </w:rPr>
      </w:pPr>
      <w:r w:rsidRPr="003A4396">
        <w:rPr>
          <w:rFonts w:eastAsia="Calibri"/>
          <w:sz w:val="28"/>
          <w:szCs w:val="22"/>
        </w:rPr>
        <w:t>Основными показателями, оказывающими влияние на размер оплаты труда в организациях, являются: показатели эффективности, численность кадрового состава, производительность труда, фонд заработной платы.</w:t>
      </w:r>
    </w:p>
    <w:p w14:paraId="093CDBCD" w14:textId="29173286" w:rsidR="003A4396" w:rsidRDefault="003A4396" w:rsidP="003A4396">
      <w:pPr>
        <w:autoSpaceDE/>
        <w:autoSpaceDN/>
        <w:adjustRightInd/>
        <w:spacing w:line="360" w:lineRule="auto"/>
        <w:ind w:firstLine="709"/>
        <w:contextualSpacing/>
        <w:jc w:val="both"/>
        <w:rPr>
          <w:rFonts w:eastAsia="Calibri"/>
          <w:sz w:val="28"/>
          <w:szCs w:val="22"/>
        </w:rPr>
      </w:pPr>
      <w:r w:rsidRPr="003A4396">
        <w:rPr>
          <w:rFonts w:eastAsia="Calibri"/>
          <w:sz w:val="28"/>
          <w:szCs w:val="22"/>
        </w:rPr>
        <w:t>В последнее время многие специалисты занимаются разработкой количественных критериев оценки системы мотивации. Немаловажную роль среди них играют показатели, характеризующие организацию оплаты труда. Значимость данных показателей (для руководителей и HR-менеджеров) трудно переоценить в связи с тем, что их первостепенность обусловлена</w:t>
      </w:r>
      <w:r>
        <w:rPr>
          <w:rFonts w:eastAsia="Calibri"/>
          <w:sz w:val="28"/>
          <w:szCs w:val="22"/>
        </w:rPr>
        <w:t xml:space="preserve"> значительным</w:t>
      </w:r>
      <w:r w:rsidRPr="003A4396">
        <w:rPr>
          <w:rFonts w:eastAsia="Calibri"/>
          <w:sz w:val="28"/>
          <w:szCs w:val="22"/>
        </w:rPr>
        <w:t xml:space="preserve"> удельным весом фонда оплаты труда (ФОТ) в структуре общих кадровых затрат.</w:t>
      </w:r>
    </w:p>
    <w:p w14:paraId="762481C1" w14:textId="77777777" w:rsidR="003A4396" w:rsidRPr="003A4396" w:rsidRDefault="003A4396" w:rsidP="003A4396">
      <w:pPr>
        <w:widowControl/>
        <w:autoSpaceDE/>
        <w:autoSpaceDN/>
        <w:adjustRightInd/>
        <w:spacing w:after="160" w:line="360" w:lineRule="auto"/>
        <w:ind w:firstLine="709"/>
        <w:contextualSpacing/>
        <w:jc w:val="both"/>
        <w:rPr>
          <w:rFonts w:eastAsia="Calibri"/>
          <w:sz w:val="28"/>
          <w:szCs w:val="22"/>
          <w:lang w:eastAsia="en-US"/>
        </w:rPr>
      </w:pPr>
      <w:r w:rsidRPr="003A4396">
        <w:rPr>
          <w:rFonts w:eastAsia="Calibri"/>
          <w:sz w:val="28"/>
          <w:szCs w:val="22"/>
          <w:lang w:eastAsia="en-US"/>
        </w:rPr>
        <w:t>На практике используют следующие количественные показатели при оценке организации оплаты труда:</w:t>
      </w:r>
    </w:p>
    <w:p w14:paraId="7192CB7C" w14:textId="4E72CD36"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 xml:space="preserve">уровень текучести </w:t>
      </w:r>
      <w:r>
        <w:rPr>
          <w:rFonts w:eastAsia="Calibri"/>
          <w:sz w:val="28"/>
          <w:szCs w:val="22"/>
          <w:lang w:eastAsia="en-US"/>
        </w:rPr>
        <w:t>кадров</w:t>
      </w:r>
      <w:r w:rsidRPr="003A4396">
        <w:rPr>
          <w:rFonts w:eastAsia="Calibri"/>
          <w:sz w:val="28"/>
          <w:szCs w:val="22"/>
          <w:lang w:eastAsia="en-US"/>
        </w:rPr>
        <w:t>;</w:t>
      </w:r>
    </w:p>
    <w:p w14:paraId="27955659" w14:textId="0599EFA9"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 xml:space="preserve">уровень удовлетворенности </w:t>
      </w:r>
      <w:r>
        <w:rPr>
          <w:rFonts w:eastAsia="Calibri"/>
          <w:sz w:val="28"/>
          <w:szCs w:val="22"/>
          <w:lang w:eastAsia="en-US"/>
        </w:rPr>
        <w:t>кадров</w:t>
      </w:r>
      <w:r w:rsidRPr="003A4396">
        <w:rPr>
          <w:rFonts w:eastAsia="Calibri"/>
          <w:sz w:val="28"/>
          <w:szCs w:val="22"/>
          <w:lang w:eastAsia="en-US"/>
        </w:rPr>
        <w:t>;</w:t>
      </w:r>
    </w:p>
    <w:p w14:paraId="271E6961" w14:textId="6D4C0C91"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 xml:space="preserve">доля </w:t>
      </w:r>
      <w:r>
        <w:rPr>
          <w:rFonts w:eastAsia="Calibri"/>
          <w:sz w:val="28"/>
          <w:szCs w:val="22"/>
          <w:lang w:eastAsia="en-US"/>
        </w:rPr>
        <w:t xml:space="preserve">персонала, </w:t>
      </w:r>
      <w:r w:rsidRPr="003A4396">
        <w:rPr>
          <w:rFonts w:eastAsia="Calibri"/>
          <w:sz w:val="28"/>
          <w:szCs w:val="22"/>
          <w:lang w:eastAsia="en-US"/>
        </w:rPr>
        <w:t>прошедших аттестацию</w:t>
      </w:r>
      <w:r>
        <w:rPr>
          <w:rFonts w:eastAsia="Calibri"/>
          <w:sz w:val="28"/>
          <w:szCs w:val="22"/>
          <w:lang w:eastAsia="en-US"/>
        </w:rPr>
        <w:t xml:space="preserve"> и оценку</w:t>
      </w:r>
      <w:r w:rsidRPr="003A4396">
        <w:rPr>
          <w:rFonts w:eastAsia="Calibri"/>
          <w:sz w:val="28"/>
          <w:szCs w:val="22"/>
          <w:lang w:eastAsia="en-US"/>
        </w:rPr>
        <w:t>;</w:t>
      </w:r>
    </w:p>
    <w:p w14:paraId="54BD67EF" w14:textId="3D695ADA"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Pr>
          <w:rFonts w:eastAsia="Calibri"/>
          <w:sz w:val="28"/>
          <w:szCs w:val="22"/>
          <w:lang w:eastAsia="en-US"/>
        </w:rPr>
        <w:t>эффективность работы организации</w:t>
      </w:r>
      <w:r w:rsidRPr="003A4396">
        <w:rPr>
          <w:rFonts w:eastAsia="Calibri"/>
          <w:sz w:val="28"/>
          <w:szCs w:val="22"/>
          <w:lang w:eastAsia="en-US"/>
        </w:rPr>
        <w:t>;</w:t>
      </w:r>
    </w:p>
    <w:p w14:paraId="0149106C" w14:textId="73C23C40"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 xml:space="preserve">показатели стажа работы </w:t>
      </w:r>
      <w:r>
        <w:rPr>
          <w:rFonts w:eastAsia="Calibri"/>
          <w:sz w:val="28"/>
          <w:szCs w:val="22"/>
          <w:lang w:eastAsia="en-US"/>
        </w:rPr>
        <w:t>сотрудников в организации</w:t>
      </w:r>
      <w:r w:rsidRPr="003A4396">
        <w:rPr>
          <w:rFonts w:eastAsia="Calibri"/>
          <w:sz w:val="28"/>
          <w:szCs w:val="22"/>
          <w:lang w:eastAsia="en-US"/>
        </w:rPr>
        <w:t>;</w:t>
      </w:r>
    </w:p>
    <w:p w14:paraId="6B07B57B" w14:textId="3CE517D8"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 xml:space="preserve">доля вакансий в общей численности </w:t>
      </w:r>
      <w:r w:rsidR="00B64EF6">
        <w:rPr>
          <w:rFonts w:eastAsia="Calibri"/>
          <w:sz w:val="28"/>
          <w:szCs w:val="22"/>
          <w:lang w:eastAsia="en-US"/>
        </w:rPr>
        <w:t>кадрового состава</w:t>
      </w:r>
      <w:r w:rsidRPr="003A4396">
        <w:rPr>
          <w:rFonts w:eastAsia="Calibri"/>
          <w:sz w:val="28"/>
          <w:szCs w:val="22"/>
          <w:lang w:eastAsia="en-US"/>
        </w:rPr>
        <w:t>;</w:t>
      </w:r>
    </w:p>
    <w:p w14:paraId="21CA1D02" w14:textId="6C58F397"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 xml:space="preserve">структура </w:t>
      </w:r>
      <w:r w:rsidR="00B64EF6">
        <w:rPr>
          <w:rFonts w:eastAsia="Calibri"/>
          <w:sz w:val="28"/>
          <w:szCs w:val="22"/>
          <w:lang w:eastAsia="en-US"/>
        </w:rPr>
        <w:t>кадрового состава организации</w:t>
      </w:r>
      <w:r w:rsidRPr="003A4396">
        <w:rPr>
          <w:rFonts w:eastAsia="Calibri"/>
          <w:sz w:val="28"/>
          <w:szCs w:val="22"/>
          <w:lang w:eastAsia="en-US"/>
        </w:rPr>
        <w:t>;</w:t>
      </w:r>
    </w:p>
    <w:p w14:paraId="61C79557" w14:textId="77777777"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время закрытия вакансии;</w:t>
      </w:r>
    </w:p>
    <w:p w14:paraId="40B90C9D" w14:textId="77777777"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степень удовлетворенности клиентов;</w:t>
      </w:r>
    </w:p>
    <w:p w14:paraId="1625ACFE" w14:textId="77777777"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уровень затрат на премиальные выплаты;</w:t>
      </w:r>
    </w:p>
    <w:p w14:paraId="3E6A4A77" w14:textId="5AD66F1C"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уровень квалификации</w:t>
      </w:r>
      <w:r w:rsidRPr="003A4396">
        <w:rPr>
          <w:rFonts w:eastAsia="Calibri"/>
          <w:sz w:val="28"/>
          <w:szCs w:val="22"/>
          <w:lang w:eastAsia="en-US"/>
        </w:rPr>
        <w:tab/>
      </w:r>
      <w:r w:rsidR="00B64EF6">
        <w:rPr>
          <w:rFonts w:eastAsia="Calibri"/>
          <w:sz w:val="28"/>
          <w:szCs w:val="22"/>
          <w:lang w:eastAsia="en-US"/>
        </w:rPr>
        <w:t>кадров;</w:t>
      </w:r>
    </w:p>
    <w:p w14:paraId="0EB787EE" w14:textId="77777777"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процент отказа от предложений о сотрудничестве;</w:t>
      </w:r>
    </w:p>
    <w:p w14:paraId="31E680FD" w14:textId="199CB99D" w:rsidR="003A4396" w:rsidRPr="003A4396" w:rsidRDefault="003A4396" w:rsidP="003A439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lastRenderedPageBreak/>
        <w:t xml:space="preserve">степень удовлетворенности </w:t>
      </w:r>
      <w:r w:rsidR="00B64EF6">
        <w:rPr>
          <w:rFonts w:eastAsia="Calibri"/>
          <w:sz w:val="28"/>
          <w:szCs w:val="22"/>
          <w:lang w:eastAsia="en-US"/>
        </w:rPr>
        <w:t>кадров</w:t>
      </w:r>
      <w:r w:rsidRPr="003A4396">
        <w:rPr>
          <w:rFonts w:eastAsia="Calibri"/>
          <w:sz w:val="28"/>
          <w:szCs w:val="22"/>
          <w:lang w:eastAsia="en-US"/>
        </w:rPr>
        <w:t>;</w:t>
      </w:r>
    </w:p>
    <w:p w14:paraId="204A94DF" w14:textId="08C26655" w:rsidR="00B95D03" w:rsidRPr="00B64EF6" w:rsidRDefault="003A4396" w:rsidP="00B64EF6">
      <w:pPr>
        <w:widowControl/>
        <w:numPr>
          <w:ilvl w:val="0"/>
          <w:numId w:val="21"/>
        </w:numPr>
        <w:autoSpaceDE/>
        <w:autoSpaceDN/>
        <w:adjustRightInd/>
        <w:spacing w:after="160" w:line="360" w:lineRule="auto"/>
        <w:ind w:left="0" w:firstLine="709"/>
        <w:contextualSpacing/>
        <w:jc w:val="both"/>
        <w:rPr>
          <w:rFonts w:eastAsia="Calibri"/>
          <w:sz w:val="28"/>
          <w:szCs w:val="22"/>
          <w:lang w:eastAsia="en-US"/>
        </w:rPr>
      </w:pPr>
      <w:r w:rsidRPr="003A4396">
        <w:rPr>
          <w:rFonts w:eastAsia="Calibri"/>
          <w:sz w:val="28"/>
          <w:szCs w:val="22"/>
          <w:lang w:eastAsia="en-US"/>
        </w:rPr>
        <w:t>производительность в расчете на одного сотрудника</w:t>
      </w:r>
      <w:r w:rsidR="00B8657D" w:rsidRPr="0069674A">
        <w:rPr>
          <w:rStyle w:val="af7"/>
          <w:rFonts w:eastAsia="Calibri"/>
          <w:sz w:val="28"/>
          <w:szCs w:val="28"/>
          <w:lang w:eastAsia="en-US"/>
        </w:rPr>
        <w:footnoteReference w:id="14"/>
      </w:r>
      <w:r w:rsidR="00B95D03" w:rsidRPr="00B64EF6">
        <w:rPr>
          <w:rFonts w:eastAsia="Calibri"/>
          <w:sz w:val="28"/>
          <w:szCs w:val="28"/>
          <w:lang w:eastAsia="en-US"/>
        </w:rPr>
        <w:t>.</w:t>
      </w:r>
    </w:p>
    <w:p w14:paraId="2A403520" w14:textId="77777777" w:rsidR="00B64EF6" w:rsidRDefault="00B64EF6" w:rsidP="00B64EF6">
      <w:pPr>
        <w:autoSpaceDE/>
        <w:autoSpaceDN/>
        <w:adjustRightInd/>
        <w:spacing w:line="360" w:lineRule="auto"/>
        <w:ind w:firstLine="709"/>
        <w:contextualSpacing/>
        <w:jc w:val="both"/>
        <w:rPr>
          <w:rFonts w:eastAsia="Calibri"/>
          <w:sz w:val="28"/>
          <w:szCs w:val="28"/>
          <w:lang w:eastAsia="en-US"/>
        </w:rPr>
      </w:pPr>
      <w:r w:rsidRPr="00B64EF6">
        <w:rPr>
          <w:rFonts w:eastAsia="Calibri"/>
          <w:sz w:val="28"/>
          <w:szCs w:val="28"/>
          <w:lang w:eastAsia="en-US"/>
        </w:rPr>
        <w:t>В настоящее время с огромной степенью вероятности результаты деятельности организации в прямой пропорциональности зависят от эффективности кадровой политики и технологий управления персоналом. Так, на показатели производительности труда, помимо HR-менеджеров, влияют линейные руководители, а также уровень автоматизации производства, технологические параметры, внедрение инновационных технологий и</w:t>
      </w:r>
      <w:r>
        <w:rPr>
          <w:rFonts w:eastAsia="Calibri"/>
          <w:sz w:val="28"/>
          <w:szCs w:val="28"/>
          <w:lang w:eastAsia="en-US"/>
        </w:rPr>
        <w:t xml:space="preserve"> другие</w:t>
      </w:r>
      <w:r w:rsidRPr="00B64EF6">
        <w:rPr>
          <w:rFonts w:eastAsia="Calibri"/>
          <w:sz w:val="28"/>
          <w:szCs w:val="28"/>
          <w:lang w:eastAsia="en-US"/>
        </w:rPr>
        <w:t xml:space="preserve"> факторы</w:t>
      </w:r>
      <w:r w:rsidR="00B8657D" w:rsidRPr="0069674A">
        <w:rPr>
          <w:rStyle w:val="af7"/>
          <w:rFonts w:eastAsia="Calibri"/>
          <w:sz w:val="28"/>
          <w:szCs w:val="28"/>
          <w:lang w:eastAsia="en-US"/>
        </w:rPr>
        <w:footnoteReference w:id="15"/>
      </w:r>
      <w:r w:rsidR="00B95D03" w:rsidRPr="0069674A">
        <w:rPr>
          <w:rFonts w:eastAsia="Calibri"/>
          <w:sz w:val="28"/>
          <w:szCs w:val="28"/>
          <w:lang w:eastAsia="en-US"/>
        </w:rPr>
        <w:t>.</w:t>
      </w:r>
      <w:bookmarkStart w:id="18" w:name="_Toc95003881"/>
      <w:bookmarkStart w:id="19" w:name="_Toc97419822"/>
    </w:p>
    <w:p w14:paraId="4EA0F8F9" w14:textId="77777777" w:rsidR="00B64EF6" w:rsidRDefault="00B64EF6" w:rsidP="00B64EF6">
      <w:pPr>
        <w:autoSpaceDE/>
        <w:autoSpaceDN/>
        <w:adjustRightInd/>
        <w:spacing w:line="360" w:lineRule="auto"/>
        <w:ind w:firstLine="709"/>
        <w:contextualSpacing/>
        <w:jc w:val="both"/>
        <w:rPr>
          <w:rFonts w:eastAsia="Calibri"/>
          <w:sz w:val="28"/>
          <w:szCs w:val="28"/>
        </w:rPr>
      </w:pPr>
      <w:r w:rsidRPr="00B64EF6">
        <w:rPr>
          <w:rFonts w:eastAsia="Calibri"/>
          <w:sz w:val="28"/>
          <w:szCs w:val="28"/>
        </w:rPr>
        <w:t xml:space="preserve">Эффективное использование трудовых ресурсов в рамках хозяйствующего субъекта находит выражение в росте производительности труда. Производительность труда характеризует эффективность затрат труда в материальном производстве. </w:t>
      </w:r>
    </w:p>
    <w:p w14:paraId="296B84A0" w14:textId="227174E3" w:rsidR="00B64EF6" w:rsidRDefault="00B64EF6" w:rsidP="00B64EF6">
      <w:pPr>
        <w:autoSpaceDE/>
        <w:autoSpaceDN/>
        <w:adjustRightInd/>
        <w:spacing w:line="360" w:lineRule="auto"/>
        <w:ind w:firstLine="709"/>
        <w:contextualSpacing/>
        <w:jc w:val="both"/>
        <w:rPr>
          <w:rFonts w:eastAsia="Calibri"/>
          <w:sz w:val="28"/>
          <w:szCs w:val="28"/>
        </w:rPr>
      </w:pPr>
      <w:r w:rsidRPr="00B64EF6">
        <w:rPr>
          <w:rFonts w:eastAsia="Calibri"/>
          <w:sz w:val="28"/>
          <w:szCs w:val="28"/>
        </w:rPr>
        <w:t>С ростом производительности труд</w:t>
      </w:r>
      <w:r>
        <w:rPr>
          <w:rFonts w:eastAsia="Calibri"/>
          <w:sz w:val="28"/>
          <w:szCs w:val="28"/>
        </w:rPr>
        <w:t>овой деятельности</w:t>
      </w:r>
      <w:r w:rsidRPr="00B64EF6">
        <w:rPr>
          <w:rFonts w:eastAsia="Calibri"/>
          <w:sz w:val="28"/>
          <w:szCs w:val="28"/>
        </w:rPr>
        <w:t xml:space="preserve"> абсолютная величина затрат труда сокращается (снижается трудоемкость), что увеличивает объем выпуска, ведет к экономическому росту и повышению жизненного уровня населения в целом. </w:t>
      </w:r>
    </w:p>
    <w:p w14:paraId="052FE3E3" w14:textId="77777777" w:rsidR="00B64EF6" w:rsidRDefault="00B64EF6" w:rsidP="00B64EF6">
      <w:pPr>
        <w:autoSpaceDE/>
        <w:autoSpaceDN/>
        <w:adjustRightInd/>
        <w:spacing w:line="360" w:lineRule="auto"/>
        <w:ind w:firstLine="709"/>
        <w:contextualSpacing/>
        <w:jc w:val="both"/>
        <w:rPr>
          <w:rFonts w:eastAsia="Calibri"/>
          <w:sz w:val="28"/>
          <w:szCs w:val="28"/>
        </w:rPr>
      </w:pPr>
      <w:r w:rsidRPr="00B64EF6">
        <w:rPr>
          <w:rFonts w:eastAsia="Calibri"/>
          <w:sz w:val="28"/>
          <w:szCs w:val="28"/>
        </w:rPr>
        <w:t xml:space="preserve">Рост производительности труда приводит к увеличению выработки отдельного </w:t>
      </w:r>
      <w:r>
        <w:rPr>
          <w:rFonts w:eastAsia="Calibri"/>
          <w:sz w:val="28"/>
          <w:szCs w:val="28"/>
        </w:rPr>
        <w:t>сотрудни</w:t>
      </w:r>
      <w:r w:rsidRPr="00B64EF6">
        <w:rPr>
          <w:rFonts w:eastAsia="Calibri"/>
          <w:sz w:val="28"/>
          <w:szCs w:val="28"/>
        </w:rPr>
        <w:t>ка, а, следовательно, к увеличению его заработной платы и жизненного уровня. Между ростом производительности труда и ростом оплаты труда существует тесная взаимосвязь.</w:t>
      </w:r>
    </w:p>
    <w:p w14:paraId="36489E8B" w14:textId="19463889" w:rsidR="00466F01" w:rsidRPr="00B64EF6" w:rsidRDefault="00B64EF6" w:rsidP="00B64EF6">
      <w:pPr>
        <w:autoSpaceDE/>
        <w:autoSpaceDN/>
        <w:adjustRightInd/>
        <w:spacing w:line="360" w:lineRule="auto"/>
        <w:ind w:firstLine="709"/>
        <w:contextualSpacing/>
        <w:jc w:val="both"/>
        <w:rPr>
          <w:rFonts w:eastAsia="Calibri"/>
          <w:sz w:val="28"/>
          <w:szCs w:val="28"/>
          <w:lang w:eastAsia="en-US"/>
        </w:rPr>
      </w:pPr>
      <w:r w:rsidRPr="00B64EF6">
        <w:rPr>
          <w:rFonts w:eastAsia="Calibri"/>
          <w:sz w:val="28"/>
          <w:szCs w:val="28"/>
        </w:rPr>
        <w:t>Темпы роста производительности труда должны опережать темпы роста оплаты труда.</w:t>
      </w:r>
      <w:r w:rsidR="00466F01" w:rsidRPr="0069674A">
        <w:rPr>
          <w:b/>
          <w:sz w:val="28"/>
          <w:szCs w:val="32"/>
          <w:lang w:eastAsia="en-US"/>
        </w:rPr>
        <w:br w:type="page"/>
      </w:r>
    </w:p>
    <w:p w14:paraId="6D7BCA4D" w14:textId="7028EFC3" w:rsidR="00B95D03" w:rsidRPr="0069674A" w:rsidRDefault="00B95D03" w:rsidP="00B95D03">
      <w:pPr>
        <w:autoSpaceDE/>
        <w:autoSpaceDN/>
        <w:adjustRightInd/>
        <w:spacing w:line="360" w:lineRule="auto"/>
        <w:contextualSpacing/>
        <w:jc w:val="center"/>
        <w:outlineLvl w:val="0"/>
        <w:rPr>
          <w:rFonts w:ascii="Times New Roman Полужирный" w:hAnsi="Times New Roman Полужирный"/>
          <w:b/>
          <w:caps/>
          <w:sz w:val="28"/>
          <w:szCs w:val="32"/>
          <w:lang w:eastAsia="en-US"/>
        </w:rPr>
      </w:pPr>
      <w:bookmarkStart w:id="20" w:name="_Toc98338565"/>
      <w:r w:rsidRPr="0069674A">
        <w:rPr>
          <w:rFonts w:ascii="Times New Roman Полужирный" w:hAnsi="Times New Roman Полужирный"/>
          <w:b/>
          <w:caps/>
          <w:sz w:val="28"/>
          <w:szCs w:val="32"/>
          <w:lang w:eastAsia="en-US"/>
        </w:rPr>
        <w:lastRenderedPageBreak/>
        <w:t>2. А</w:t>
      </w:r>
      <w:r w:rsidR="00A17A3C" w:rsidRPr="0069674A">
        <w:rPr>
          <w:rFonts w:ascii="Times New Roman Полужирный" w:hAnsi="Times New Roman Полужирный"/>
          <w:b/>
          <w:caps/>
          <w:sz w:val="28"/>
          <w:szCs w:val="32"/>
          <w:lang w:eastAsia="en-US"/>
        </w:rPr>
        <w:t xml:space="preserve">нализ системы мотивации и стимулирования труда персонала </w:t>
      </w:r>
      <w:bookmarkEnd w:id="18"/>
      <w:bookmarkEnd w:id="19"/>
      <w:r w:rsidR="001F0C5B" w:rsidRPr="0069674A">
        <w:rPr>
          <w:rFonts w:ascii="Times New Roman Полужирный" w:hAnsi="Times New Roman Полужирный"/>
          <w:b/>
          <w:caps/>
          <w:sz w:val="28"/>
          <w:szCs w:val="32"/>
          <w:lang w:eastAsia="en-US"/>
        </w:rPr>
        <w:t>Администрации муниципального района «Шилкинский район»</w:t>
      </w:r>
      <w:bookmarkEnd w:id="20"/>
    </w:p>
    <w:p w14:paraId="410CE79B" w14:textId="77777777" w:rsidR="00B95D03" w:rsidRPr="0069674A" w:rsidRDefault="00B95D03" w:rsidP="00BA5085">
      <w:pPr>
        <w:widowControl/>
        <w:autoSpaceDE/>
        <w:autoSpaceDN/>
        <w:adjustRightInd/>
        <w:spacing w:line="360" w:lineRule="auto"/>
        <w:rPr>
          <w:rFonts w:eastAsia="Calibri"/>
          <w:sz w:val="28"/>
          <w:szCs w:val="28"/>
          <w:lang w:eastAsia="en-US"/>
        </w:rPr>
      </w:pPr>
    </w:p>
    <w:p w14:paraId="2D762A83" w14:textId="1FCAF613" w:rsidR="00B95D03" w:rsidRPr="0069674A" w:rsidRDefault="00B95D03" w:rsidP="001F0C5B">
      <w:pPr>
        <w:pStyle w:val="2"/>
        <w:spacing w:before="0" w:after="0" w:line="360" w:lineRule="auto"/>
        <w:jc w:val="center"/>
        <w:rPr>
          <w:rFonts w:ascii="Times New Roman" w:hAnsi="Times New Roman" w:cs="Times New Roman"/>
          <w:bCs w:val="0"/>
          <w:i w:val="0"/>
          <w:iCs w:val="0"/>
          <w:szCs w:val="32"/>
          <w:lang w:eastAsia="en-US"/>
        </w:rPr>
      </w:pPr>
      <w:bookmarkStart w:id="21" w:name="_Toc95003882"/>
      <w:bookmarkStart w:id="22" w:name="_Toc97419823"/>
      <w:bookmarkStart w:id="23" w:name="_Toc98338566"/>
      <w:r w:rsidRPr="0069674A">
        <w:rPr>
          <w:rFonts w:ascii="Times New Roman" w:hAnsi="Times New Roman" w:cs="Times New Roman"/>
          <w:bCs w:val="0"/>
          <w:i w:val="0"/>
          <w:iCs w:val="0"/>
          <w:szCs w:val="32"/>
          <w:lang w:eastAsia="en-US"/>
        </w:rPr>
        <w:t xml:space="preserve">2.1. </w:t>
      </w:r>
      <w:bookmarkEnd w:id="21"/>
      <w:r w:rsidR="001F0C5B" w:rsidRPr="0069674A">
        <w:rPr>
          <w:rFonts w:ascii="Times New Roman" w:hAnsi="Times New Roman" w:cs="Times New Roman"/>
          <w:bCs w:val="0"/>
          <w:i w:val="0"/>
          <w:iCs w:val="0"/>
          <w:szCs w:val="32"/>
          <w:lang w:eastAsia="en-US"/>
        </w:rPr>
        <w:t>Краткая</w:t>
      </w:r>
      <w:r w:rsidR="00EA5226" w:rsidRPr="0069674A">
        <w:rPr>
          <w:rFonts w:ascii="Times New Roman" w:hAnsi="Times New Roman" w:cs="Times New Roman"/>
          <w:bCs w:val="0"/>
          <w:i w:val="0"/>
          <w:iCs w:val="0"/>
          <w:szCs w:val="32"/>
          <w:lang w:eastAsia="en-US"/>
        </w:rPr>
        <w:t xml:space="preserve"> характеристика </w:t>
      </w:r>
      <w:bookmarkStart w:id="24" w:name="_Hlk98338180"/>
      <w:bookmarkEnd w:id="22"/>
      <w:r w:rsidR="001F0C5B" w:rsidRPr="0069674A">
        <w:rPr>
          <w:rFonts w:ascii="Times New Roman" w:hAnsi="Times New Roman" w:cs="Times New Roman"/>
          <w:bCs w:val="0"/>
          <w:i w:val="0"/>
          <w:iCs w:val="0"/>
          <w:szCs w:val="32"/>
          <w:lang w:eastAsia="en-US"/>
        </w:rPr>
        <w:t>Администрации муниципального района «Шилкинский район»</w:t>
      </w:r>
      <w:bookmarkStart w:id="25" w:name="_Toc97419824"/>
      <w:r w:rsidR="001F0C5B" w:rsidRPr="0069674A">
        <w:rPr>
          <w:rFonts w:ascii="Times New Roman" w:hAnsi="Times New Roman" w:cs="Times New Roman"/>
          <w:bCs w:val="0"/>
          <w:i w:val="0"/>
          <w:iCs w:val="0"/>
          <w:szCs w:val="32"/>
          <w:lang w:eastAsia="en-US"/>
        </w:rPr>
        <w:t xml:space="preserve"> </w:t>
      </w:r>
      <w:bookmarkEnd w:id="24"/>
      <w:r w:rsidR="001F0C5B" w:rsidRPr="0069674A">
        <w:rPr>
          <w:rFonts w:ascii="Times New Roman" w:hAnsi="Times New Roman" w:cs="Times New Roman"/>
          <w:bCs w:val="0"/>
          <w:i w:val="0"/>
          <w:iCs w:val="0"/>
          <w:szCs w:val="32"/>
          <w:lang w:eastAsia="en-US"/>
        </w:rPr>
        <w:t>и а</w:t>
      </w:r>
      <w:r w:rsidR="001F0AD9" w:rsidRPr="0069674A">
        <w:rPr>
          <w:rFonts w:ascii="Times New Roman" w:hAnsi="Times New Roman" w:cs="Times New Roman"/>
          <w:i w:val="0"/>
          <w:iCs w:val="0"/>
          <w:szCs w:val="32"/>
          <w:lang w:eastAsia="en-US"/>
        </w:rPr>
        <w:t xml:space="preserve">нализ </w:t>
      </w:r>
      <w:r w:rsidR="001F0C5B" w:rsidRPr="0069674A">
        <w:rPr>
          <w:rFonts w:ascii="Times New Roman" w:hAnsi="Times New Roman" w:cs="Times New Roman"/>
          <w:i w:val="0"/>
          <w:iCs w:val="0"/>
          <w:szCs w:val="32"/>
          <w:lang w:eastAsia="en-US"/>
        </w:rPr>
        <w:t>кадрового состава</w:t>
      </w:r>
      <w:bookmarkEnd w:id="23"/>
      <w:r w:rsidR="001F0AD9" w:rsidRPr="0069674A">
        <w:rPr>
          <w:rFonts w:ascii="Times New Roman" w:hAnsi="Times New Roman" w:cs="Times New Roman"/>
          <w:i w:val="0"/>
          <w:iCs w:val="0"/>
          <w:szCs w:val="32"/>
          <w:lang w:eastAsia="en-US"/>
        </w:rPr>
        <w:t xml:space="preserve"> </w:t>
      </w:r>
      <w:bookmarkEnd w:id="25"/>
    </w:p>
    <w:p w14:paraId="45C3F4CE" w14:textId="77777777" w:rsidR="001F0AD9" w:rsidRPr="0069674A" w:rsidRDefault="001F0AD9" w:rsidP="001F0AD9">
      <w:pPr>
        <w:autoSpaceDE/>
        <w:autoSpaceDN/>
        <w:adjustRightInd/>
        <w:spacing w:line="360" w:lineRule="auto"/>
        <w:ind w:firstLine="709"/>
        <w:contextualSpacing/>
        <w:jc w:val="both"/>
        <w:rPr>
          <w:sz w:val="28"/>
          <w:szCs w:val="28"/>
        </w:rPr>
      </w:pPr>
    </w:p>
    <w:p w14:paraId="0F5D20B2" w14:textId="4CFCC8C0" w:rsidR="00B3602E" w:rsidRPr="0069674A" w:rsidRDefault="00B3602E" w:rsidP="00B3602E">
      <w:pPr>
        <w:widowControl/>
        <w:autoSpaceDE/>
        <w:autoSpaceDN/>
        <w:adjustRightInd/>
        <w:spacing w:line="360" w:lineRule="auto"/>
        <w:ind w:firstLine="709"/>
        <w:jc w:val="both"/>
        <w:rPr>
          <w:color w:val="000000"/>
          <w:sz w:val="28"/>
          <w:szCs w:val="28"/>
          <w:shd w:val="clear" w:color="auto" w:fill="FFFFFF"/>
        </w:rPr>
      </w:pPr>
      <w:r w:rsidRPr="0069674A">
        <w:rPr>
          <w:color w:val="000000"/>
          <w:sz w:val="28"/>
          <w:szCs w:val="28"/>
          <w:shd w:val="clear" w:color="auto" w:fill="FFFFFF"/>
        </w:rPr>
        <w:t>Администрации муниципального района «Шилкинский район» является юридическим лицом, имеет круглую печать и штампы с наименованием «Администрации муниципального района «Шилкинский район»», открывает в установленном порядке счета в банках и других кредитных учреждениях, несет самостоятельную ответственность по своим обязательствам и принимаемым решениям в порядке, установленном действующим законодательством. </w:t>
      </w:r>
    </w:p>
    <w:p w14:paraId="02BBF37B" w14:textId="1C3471CA" w:rsidR="00B3602E" w:rsidRPr="0069674A" w:rsidRDefault="00B3602E" w:rsidP="00B3602E">
      <w:pPr>
        <w:widowControl/>
        <w:shd w:val="clear" w:color="auto" w:fill="FFFFFF"/>
        <w:tabs>
          <w:tab w:val="left" w:pos="993"/>
        </w:tabs>
        <w:autoSpaceDE/>
        <w:autoSpaceDN/>
        <w:adjustRightInd/>
        <w:spacing w:line="360" w:lineRule="auto"/>
        <w:ind w:firstLine="709"/>
        <w:jc w:val="both"/>
        <w:rPr>
          <w:color w:val="000000"/>
          <w:sz w:val="28"/>
          <w:szCs w:val="28"/>
          <w:shd w:val="clear" w:color="auto" w:fill="FFFFFF"/>
        </w:rPr>
      </w:pPr>
      <w:r w:rsidRPr="0069674A">
        <w:rPr>
          <w:color w:val="000000"/>
          <w:sz w:val="28"/>
          <w:szCs w:val="28"/>
          <w:shd w:val="clear" w:color="auto" w:fill="FFFFFF"/>
        </w:rPr>
        <w:t xml:space="preserve">Глава </w:t>
      </w:r>
      <w:bookmarkStart w:id="26" w:name="_Hlk98338474"/>
      <w:r w:rsidRPr="0069674A">
        <w:rPr>
          <w:color w:val="000000"/>
          <w:sz w:val="28"/>
          <w:szCs w:val="28"/>
          <w:shd w:val="clear" w:color="auto" w:fill="FFFFFF"/>
        </w:rPr>
        <w:t xml:space="preserve">Администрации муниципального района «Шилкинский район» </w:t>
      </w:r>
      <w:bookmarkEnd w:id="26"/>
      <w:r w:rsidRPr="0069674A">
        <w:rPr>
          <w:color w:val="000000"/>
          <w:sz w:val="28"/>
          <w:szCs w:val="28"/>
          <w:shd w:val="clear" w:color="auto" w:fill="FFFFFF"/>
        </w:rPr>
        <w:t>(далее Администрация):</w:t>
      </w:r>
    </w:p>
    <w:p w14:paraId="7F786C9A" w14:textId="77777777" w:rsidR="00B3602E" w:rsidRPr="0069674A" w:rsidRDefault="00B3602E" w:rsidP="001635C4">
      <w:pPr>
        <w:widowControl/>
        <w:numPr>
          <w:ilvl w:val="0"/>
          <w:numId w:val="73"/>
        </w:numPr>
        <w:shd w:val="clear" w:color="auto" w:fill="FFFFFF"/>
        <w:autoSpaceDE/>
        <w:autoSpaceDN/>
        <w:adjustRightInd/>
        <w:spacing w:line="360" w:lineRule="auto"/>
        <w:ind w:left="0" w:firstLine="709"/>
        <w:jc w:val="both"/>
        <w:rPr>
          <w:color w:val="000000"/>
          <w:sz w:val="28"/>
          <w:szCs w:val="28"/>
          <w:shd w:val="clear" w:color="auto" w:fill="FFFFFF"/>
        </w:rPr>
      </w:pPr>
      <w:r w:rsidRPr="0069674A">
        <w:rPr>
          <w:color w:val="000000"/>
          <w:sz w:val="28"/>
          <w:szCs w:val="28"/>
          <w:shd w:val="clear" w:color="auto" w:fill="FFFFFF"/>
        </w:rPr>
        <w:t>организует и контролирует выполнение решений Администрации всеми предприятиями, учреждениями, а также гражданами и должностными лицами;</w:t>
      </w:r>
    </w:p>
    <w:p w14:paraId="49EB559F" w14:textId="77777777" w:rsidR="00B3602E" w:rsidRPr="0069674A" w:rsidRDefault="00B3602E" w:rsidP="001635C4">
      <w:pPr>
        <w:widowControl/>
        <w:numPr>
          <w:ilvl w:val="0"/>
          <w:numId w:val="73"/>
        </w:numPr>
        <w:shd w:val="clear" w:color="auto" w:fill="FFFFFF"/>
        <w:autoSpaceDE/>
        <w:autoSpaceDN/>
        <w:adjustRightInd/>
        <w:spacing w:line="360" w:lineRule="auto"/>
        <w:ind w:left="0" w:firstLine="709"/>
        <w:jc w:val="both"/>
        <w:rPr>
          <w:color w:val="000000"/>
          <w:sz w:val="28"/>
          <w:szCs w:val="28"/>
          <w:shd w:val="clear" w:color="auto" w:fill="FFFFFF"/>
        </w:rPr>
      </w:pPr>
      <w:r w:rsidRPr="0069674A">
        <w:rPr>
          <w:color w:val="000000"/>
          <w:sz w:val="28"/>
          <w:szCs w:val="28"/>
          <w:shd w:val="clear" w:color="auto" w:fill="FFFFFF"/>
        </w:rPr>
        <w:t>представляет интересы Администрации во всех органах, организациях;</w:t>
      </w:r>
    </w:p>
    <w:p w14:paraId="6440811D" w14:textId="77777777" w:rsidR="00B3602E" w:rsidRPr="0069674A" w:rsidRDefault="00B3602E" w:rsidP="001635C4">
      <w:pPr>
        <w:widowControl/>
        <w:numPr>
          <w:ilvl w:val="0"/>
          <w:numId w:val="73"/>
        </w:numPr>
        <w:shd w:val="clear" w:color="auto" w:fill="FFFFFF"/>
        <w:autoSpaceDE/>
        <w:autoSpaceDN/>
        <w:adjustRightInd/>
        <w:spacing w:line="360" w:lineRule="auto"/>
        <w:ind w:left="0" w:firstLine="709"/>
        <w:jc w:val="both"/>
        <w:rPr>
          <w:color w:val="000000"/>
          <w:sz w:val="28"/>
          <w:szCs w:val="28"/>
          <w:shd w:val="clear" w:color="auto" w:fill="FFFFFF"/>
        </w:rPr>
      </w:pPr>
      <w:r w:rsidRPr="0069674A">
        <w:rPr>
          <w:color w:val="000000"/>
          <w:sz w:val="28"/>
          <w:szCs w:val="28"/>
          <w:shd w:val="clear" w:color="auto" w:fill="FFFFFF"/>
        </w:rPr>
        <w:t>обеспечивает целевое и рациональное расходование средств бюджета городского округа, выделенных Администрацией;</w:t>
      </w:r>
    </w:p>
    <w:p w14:paraId="19A612E6" w14:textId="77777777" w:rsidR="00B3602E" w:rsidRPr="0069674A" w:rsidRDefault="00B3602E" w:rsidP="001635C4">
      <w:pPr>
        <w:widowControl/>
        <w:numPr>
          <w:ilvl w:val="0"/>
          <w:numId w:val="73"/>
        </w:numPr>
        <w:shd w:val="clear" w:color="auto" w:fill="FFFFFF"/>
        <w:autoSpaceDE/>
        <w:autoSpaceDN/>
        <w:adjustRightInd/>
        <w:spacing w:line="360" w:lineRule="auto"/>
        <w:ind w:left="0" w:firstLine="709"/>
        <w:jc w:val="both"/>
        <w:rPr>
          <w:color w:val="000000"/>
          <w:sz w:val="28"/>
          <w:szCs w:val="28"/>
          <w:shd w:val="clear" w:color="auto" w:fill="FFFFFF"/>
        </w:rPr>
      </w:pPr>
      <w:r w:rsidRPr="0069674A">
        <w:rPr>
          <w:color w:val="000000"/>
          <w:sz w:val="28"/>
          <w:szCs w:val="28"/>
          <w:shd w:val="clear" w:color="auto" w:fill="FFFFFF"/>
        </w:rPr>
        <w:t>распределяет обязанности между своими заместителями, руководителями подразделений и работниками Администрации устанавливает степень их ответственности за порученную сферу деятельности;</w:t>
      </w:r>
    </w:p>
    <w:p w14:paraId="132FC179" w14:textId="77777777" w:rsidR="00B3602E" w:rsidRPr="0069674A" w:rsidRDefault="00B3602E" w:rsidP="001635C4">
      <w:pPr>
        <w:widowControl/>
        <w:numPr>
          <w:ilvl w:val="0"/>
          <w:numId w:val="73"/>
        </w:numPr>
        <w:shd w:val="clear" w:color="auto" w:fill="FFFFFF"/>
        <w:autoSpaceDE/>
        <w:autoSpaceDN/>
        <w:adjustRightInd/>
        <w:spacing w:line="360" w:lineRule="auto"/>
        <w:ind w:left="0" w:firstLine="709"/>
        <w:jc w:val="both"/>
        <w:rPr>
          <w:color w:val="000000"/>
          <w:sz w:val="28"/>
          <w:szCs w:val="28"/>
          <w:shd w:val="clear" w:color="auto" w:fill="FFFFFF"/>
        </w:rPr>
      </w:pPr>
      <w:r w:rsidRPr="0069674A">
        <w:rPr>
          <w:color w:val="000000"/>
          <w:sz w:val="28"/>
          <w:szCs w:val="28"/>
          <w:shd w:val="clear" w:color="auto" w:fill="FFFFFF"/>
        </w:rPr>
        <w:t>принимает и увольняет работников Администрации, заключает с ними трудовые договоры;</w:t>
      </w:r>
    </w:p>
    <w:p w14:paraId="2A1DF01D" w14:textId="77777777" w:rsidR="00B3602E" w:rsidRPr="0069674A" w:rsidRDefault="00B3602E" w:rsidP="001635C4">
      <w:pPr>
        <w:widowControl/>
        <w:numPr>
          <w:ilvl w:val="0"/>
          <w:numId w:val="73"/>
        </w:numPr>
        <w:shd w:val="clear" w:color="auto" w:fill="FFFFFF"/>
        <w:autoSpaceDE/>
        <w:autoSpaceDN/>
        <w:adjustRightInd/>
        <w:spacing w:line="360" w:lineRule="auto"/>
        <w:ind w:left="0" w:firstLine="709"/>
        <w:jc w:val="both"/>
        <w:rPr>
          <w:color w:val="000000"/>
          <w:sz w:val="28"/>
          <w:szCs w:val="28"/>
          <w:shd w:val="clear" w:color="auto" w:fill="FFFFFF"/>
        </w:rPr>
      </w:pPr>
      <w:r w:rsidRPr="0069674A">
        <w:rPr>
          <w:color w:val="000000"/>
          <w:sz w:val="28"/>
          <w:szCs w:val="28"/>
          <w:shd w:val="clear" w:color="auto" w:fill="FFFFFF"/>
        </w:rPr>
        <w:t>применяет меры поощрения и дисциплинарного воздействия к работникам Администрации в соответствии с трудовым законодательством и законодательством о муниципальной службе;</w:t>
      </w:r>
    </w:p>
    <w:p w14:paraId="59914201" w14:textId="77777777" w:rsidR="00B3602E" w:rsidRPr="0069674A" w:rsidRDefault="00B3602E" w:rsidP="001635C4">
      <w:pPr>
        <w:widowControl/>
        <w:numPr>
          <w:ilvl w:val="0"/>
          <w:numId w:val="73"/>
        </w:numPr>
        <w:shd w:val="clear" w:color="auto" w:fill="FFFFFF"/>
        <w:autoSpaceDE/>
        <w:autoSpaceDN/>
        <w:adjustRightInd/>
        <w:spacing w:line="360" w:lineRule="auto"/>
        <w:ind w:left="0" w:firstLine="709"/>
        <w:jc w:val="both"/>
        <w:rPr>
          <w:color w:val="000000"/>
          <w:sz w:val="28"/>
          <w:szCs w:val="28"/>
          <w:shd w:val="clear" w:color="auto" w:fill="FFFFFF"/>
        </w:rPr>
      </w:pPr>
      <w:r w:rsidRPr="0069674A">
        <w:rPr>
          <w:color w:val="000000"/>
          <w:sz w:val="28"/>
          <w:szCs w:val="28"/>
          <w:shd w:val="clear" w:color="auto" w:fill="FFFFFF"/>
        </w:rPr>
        <w:lastRenderedPageBreak/>
        <w:t>определяет структуру, составляет смету расходов Администрации, вносит их на утверждение главы Администрации, составляет и утверждает по согласованию с главой Администрации штатное расписание, регламент работы Администрации.</w:t>
      </w:r>
    </w:p>
    <w:p w14:paraId="606D11FA" w14:textId="26F204CB" w:rsidR="00B229A9" w:rsidRDefault="00B229A9" w:rsidP="00B3602E">
      <w:pPr>
        <w:widowControl/>
        <w:autoSpaceDE/>
        <w:autoSpaceDN/>
        <w:adjustRightInd/>
        <w:spacing w:line="360" w:lineRule="auto"/>
        <w:ind w:firstLine="709"/>
        <w:jc w:val="both"/>
        <w:rPr>
          <w:color w:val="000000"/>
          <w:sz w:val="28"/>
          <w:szCs w:val="28"/>
          <w:shd w:val="clear" w:color="auto" w:fill="FFFFFF"/>
        </w:rPr>
      </w:pPr>
      <w:r>
        <w:rPr>
          <w:color w:val="000000"/>
          <w:sz w:val="28"/>
          <w:szCs w:val="28"/>
          <w:shd w:val="clear" w:color="auto" w:fill="FFFFFF"/>
        </w:rPr>
        <w:t>Организационная структура Администрации изображена на рисунке 1.</w:t>
      </w:r>
    </w:p>
    <w:p w14:paraId="2DAEA5F5" w14:textId="2021630D" w:rsidR="00B229A9" w:rsidRDefault="00B229A9" w:rsidP="00B3602E">
      <w:pPr>
        <w:widowControl/>
        <w:autoSpaceDE/>
        <w:autoSpaceDN/>
        <w:adjustRightInd/>
        <w:spacing w:line="360" w:lineRule="auto"/>
        <w:ind w:firstLine="709"/>
        <w:jc w:val="both"/>
        <w:rPr>
          <w:color w:val="000000"/>
          <w:sz w:val="28"/>
          <w:szCs w:val="28"/>
          <w:shd w:val="clear" w:color="auto" w:fill="FFFFFF"/>
        </w:rPr>
      </w:pPr>
      <w:r>
        <w:rPr>
          <w:noProof/>
        </w:rPr>
        <w:drawing>
          <wp:inline distT="0" distB="0" distL="0" distR="0" wp14:anchorId="3BE1A24B" wp14:editId="5596DCBA">
            <wp:extent cx="6120130" cy="6419953"/>
            <wp:effectExtent l="0" t="0" r="0" b="0"/>
            <wp:docPr id="8692" name="Picture 8692"/>
            <wp:cNvGraphicFramePr/>
            <a:graphic xmlns:a="http://schemas.openxmlformats.org/drawingml/2006/main">
              <a:graphicData uri="http://schemas.openxmlformats.org/drawingml/2006/picture">
                <pic:pic xmlns:pic="http://schemas.openxmlformats.org/drawingml/2006/picture">
                  <pic:nvPicPr>
                    <pic:cNvPr id="8692" name="Picture 8692"/>
                    <pic:cNvPicPr/>
                  </pic:nvPicPr>
                  <pic:blipFill>
                    <a:blip r:embed="rId10"/>
                    <a:stretch>
                      <a:fillRect/>
                    </a:stretch>
                  </pic:blipFill>
                  <pic:spPr>
                    <a:xfrm>
                      <a:off x="0" y="0"/>
                      <a:ext cx="6120130" cy="6419953"/>
                    </a:xfrm>
                    <a:prstGeom prst="rect">
                      <a:avLst/>
                    </a:prstGeom>
                  </pic:spPr>
                </pic:pic>
              </a:graphicData>
            </a:graphic>
          </wp:inline>
        </w:drawing>
      </w:r>
    </w:p>
    <w:p w14:paraId="60FAB15B" w14:textId="77777777" w:rsidR="00B229A9" w:rsidRDefault="00B229A9" w:rsidP="00B3602E">
      <w:pPr>
        <w:widowControl/>
        <w:autoSpaceDE/>
        <w:autoSpaceDN/>
        <w:adjustRightInd/>
        <w:spacing w:line="360" w:lineRule="auto"/>
        <w:ind w:firstLine="709"/>
        <w:jc w:val="both"/>
        <w:rPr>
          <w:color w:val="000000"/>
          <w:sz w:val="28"/>
          <w:szCs w:val="28"/>
          <w:shd w:val="clear" w:color="auto" w:fill="FFFFFF"/>
        </w:rPr>
      </w:pPr>
    </w:p>
    <w:p w14:paraId="2B8744EB" w14:textId="2D3D3BF3" w:rsidR="00B229A9" w:rsidRDefault="00B229A9" w:rsidP="00B229A9">
      <w:pPr>
        <w:widowControl/>
        <w:autoSpaceDE/>
        <w:autoSpaceDN/>
        <w:adjustRightInd/>
        <w:spacing w:line="360" w:lineRule="auto"/>
        <w:jc w:val="center"/>
        <w:rPr>
          <w:color w:val="000000"/>
          <w:sz w:val="28"/>
          <w:szCs w:val="28"/>
          <w:shd w:val="clear" w:color="auto" w:fill="FFFFFF"/>
        </w:rPr>
      </w:pPr>
      <w:r>
        <w:rPr>
          <w:color w:val="000000"/>
          <w:sz w:val="28"/>
          <w:szCs w:val="28"/>
          <w:shd w:val="clear" w:color="auto" w:fill="FFFFFF"/>
        </w:rPr>
        <w:t>Рисунок 1 – Организационная структура у</w:t>
      </w:r>
      <w:r w:rsidRPr="00B229A9">
        <w:rPr>
          <w:color w:val="000000"/>
          <w:sz w:val="28"/>
          <w:szCs w:val="28"/>
          <w:shd w:val="clear" w:color="auto" w:fill="FFFFFF"/>
        </w:rPr>
        <w:t>правлени</w:t>
      </w:r>
      <w:r>
        <w:rPr>
          <w:color w:val="000000"/>
          <w:sz w:val="28"/>
          <w:szCs w:val="28"/>
          <w:shd w:val="clear" w:color="auto" w:fill="FFFFFF"/>
        </w:rPr>
        <w:t>я</w:t>
      </w:r>
      <w:r w:rsidRPr="00B229A9">
        <w:rPr>
          <w:color w:val="000000"/>
          <w:sz w:val="28"/>
          <w:szCs w:val="28"/>
          <w:shd w:val="clear" w:color="auto" w:fill="FFFFFF"/>
        </w:rPr>
        <w:t xml:space="preserve"> администраци</w:t>
      </w:r>
      <w:r>
        <w:rPr>
          <w:color w:val="000000"/>
          <w:sz w:val="28"/>
          <w:szCs w:val="28"/>
          <w:shd w:val="clear" w:color="auto" w:fill="FFFFFF"/>
        </w:rPr>
        <w:t>ей</w:t>
      </w:r>
      <w:r w:rsidRPr="00B229A9">
        <w:rPr>
          <w:color w:val="000000"/>
          <w:sz w:val="28"/>
          <w:szCs w:val="28"/>
          <w:shd w:val="clear" w:color="auto" w:fill="FFFFFF"/>
        </w:rPr>
        <w:t xml:space="preserve"> муниципального района «Шилкинский район»</w:t>
      </w:r>
    </w:p>
    <w:p w14:paraId="22ABAADE" w14:textId="233A908E" w:rsidR="00B229A9" w:rsidRPr="00B229A9" w:rsidRDefault="00B229A9" w:rsidP="00B229A9">
      <w:pPr>
        <w:widowControl/>
        <w:autoSpaceDE/>
        <w:autoSpaceDN/>
        <w:adjustRightInd/>
        <w:spacing w:line="360" w:lineRule="auto"/>
        <w:ind w:firstLine="709"/>
        <w:jc w:val="both"/>
        <w:rPr>
          <w:color w:val="000000"/>
          <w:sz w:val="28"/>
          <w:szCs w:val="22"/>
        </w:rPr>
      </w:pPr>
      <w:r w:rsidRPr="00B229A9">
        <w:rPr>
          <w:color w:val="000000"/>
          <w:sz w:val="28"/>
          <w:szCs w:val="22"/>
        </w:rPr>
        <w:lastRenderedPageBreak/>
        <w:t>Как видно из схемы, руководство деятельностью администрации осуществляет глава администрации. В непосредственном его подчинении – Первый</w:t>
      </w:r>
      <w:r>
        <w:rPr>
          <w:color w:val="000000"/>
          <w:sz w:val="28"/>
          <w:szCs w:val="22"/>
        </w:rPr>
        <w:t xml:space="preserve"> </w:t>
      </w:r>
      <w:r w:rsidRPr="00B229A9">
        <w:rPr>
          <w:color w:val="000000"/>
          <w:sz w:val="28"/>
          <w:szCs w:val="22"/>
        </w:rPr>
        <w:t xml:space="preserve">заместитель главы муниципального района, </w:t>
      </w:r>
      <w:r w:rsidRPr="00B229A9">
        <w:rPr>
          <w:color w:val="000000"/>
          <w:sz w:val="28"/>
          <w:szCs w:val="22"/>
        </w:rPr>
        <w:t>Заместитель главы</w:t>
      </w:r>
      <w:r w:rsidRPr="00B229A9">
        <w:rPr>
          <w:color w:val="000000"/>
          <w:sz w:val="28"/>
          <w:szCs w:val="22"/>
        </w:rPr>
        <w:t xml:space="preserve"> муниципального района, Управляющий делами, а также председатели Комитетов и отделов администрации муниципального района. </w:t>
      </w:r>
    </w:p>
    <w:p w14:paraId="2EC6BE65" w14:textId="4D656049" w:rsidR="00B229A9" w:rsidRPr="00B229A9" w:rsidRDefault="00B229A9" w:rsidP="00B229A9">
      <w:pPr>
        <w:widowControl/>
        <w:autoSpaceDE/>
        <w:autoSpaceDN/>
        <w:adjustRightInd/>
        <w:spacing w:line="360" w:lineRule="auto"/>
        <w:ind w:firstLine="709"/>
        <w:jc w:val="both"/>
        <w:rPr>
          <w:color w:val="000000"/>
          <w:sz w:val="28"/>
          <w:szCs w:val="22"/>
        </w:rPr>
      </w:pPr>
      <w:r w:rsidRPr="00B229A9">
        <w:rPr>
          <w:color w:val="000000"/>
          <w:sz w:val="28"/>
          <w:szCs w:val="22"/>
        </w:rPr>
        <w:t>Соответственно,  в структуре администрации выделено: 4 комитета</w:t>
      </w:r>
      <w:r>
        <w:rPr>
          <w:color w:val="000000"/>
          <w:sz w:val="28"/>
          <w:szCs w:val="22"/>
        </w:rPr>
        <w:t xml:space="preserve">, </w:t>
      </w:r>
      <w:r w:rsidRPr="00B229A9">
        <w:rPr>
          <w:color w:val="000000"/>
          <w:sz w:val="28"/>
          <w:szCs w:val="22"/>
        </w:rPr>
        <w:t>10</w:t>
      </w:r>
      <w:r>
        <w:rPr>
          <w:color w:val="000000"/>
          <w:sz w:val="28"/>
          <w:szCs w:val="22"/>
        </w:rPr>
        <w:t xml:space="preserve"> </w:t>
      </w:r>
      <w:r w:rsidRPr="00B229A9">
        <w:rPr>
          <w:color w:val="000000"/>
          <w:sz w:val="28"/>
          <w:szCs w:val="22"/>
        </w:rPr>
        <w:t xml:space="preserve">отделов, 1 управление, а также в ведении районной администрации  находятся структурные подразделения </w:t>
      </w:r>
      <w:r>
        <w:rPr>
          <w:color w:val="000000"/>
          <w:sz w:val="28"/>
          <w:szCs w:val="22"/>
        </w:rPr>
        <w:t>–</w:t>
      </w:r>
      <w:r w:rsidRPr="00B229A9">
        <w:rPr>
          <w:color w:val="000000"/>
          <w:sz w:val="28"/>
          <w:szCs w:val="22"/>
        </w:rPr>
        <w:t xml:space="preserve"> централизованная бухгалтерия, Единая Диспетчерская Дежурная Служба (ЕДДС), Торговый комплекс «Грант», МУП «Аптека 23», редакция общественно-политической районной газеты «Шилкинская правда» и  муниципальное учреждение «Шилкинская спортивная школа». Каждая структурная единица выполняет возложенные на нее </w:t>
      </w:r>
      <w:r w:rsidRPr="00B229A9">
        <w:rPr>
          <w:color w:val="000000"/>
          <w:sz w:val="28"/>
          <w:szCs w:val="22"/>
        </w:rPr>
        <w:t>функции в</w:t>
      </w:r>
      <w:r w:rsidRPr="00B229A9">
        <w:rPr>
          <w:color w:val="000000"/>
          <w:sz w:val="28"/>
          <w:szCs w:val="22"/>
        </w:rPr>
        <w:t xml:space="preserve"> соответствии с принятыми нормативно- правовыми документами и в рамках своих полномочий.   </w:t>
      </w:r>
    </w:p>
    <w:p w14:paraId="349E066B" w14:textId="7F6BA895" w:rsidR="00B3602E" w:rsidRPr="0069674A" w:rsidRDefault="00B3602E" w:rsidP="00B3602E">
      <w:pPr>
        <w:widowControl/>
        <w:autoSpaceDE/>
        <w:autoSpaceDN/>
        <w:adjustRightInd/>
        <w:spacing w:line="360" w:lineRule="auto"/>
        <w:ind w:firstLine="709"/>
        <w:jc w:val="both"/>
        <w:rPr>
          <w:color w:val="000000"/>
          <w:sz w:val="28"/>
          <w:szCs w:val="28"/>
          <w:shd w:val="clear" w:color="auto" w:fill="FFFFFF"/>
        </w:rPr>
      </w:pPr>
      <w:r w:rsidRPr="0069674A">
        <w:rPr>
          <w:color w:val="000000"/>
          <w:sz w:val="28"/>
          <w:szCs w:val="28"/>
          <w:shd w:val="clear" w:color="auto" w:fill="FFFFFF"/>
        </w:rPr>
        <w:t>Администрация осуществляет исполнительно-распорядительные функции по предметам ведения муниципального района «Шилкинский район» в пределах своей компетенции и в своей деятельности руководствуется Конституциями Российской Федерации, Уставом муниципального района «Шилкинский район», нормативно-правовыми актами.</w:t>
      </w:r>
    </w:p>
    <w:p w14:paraId="214646C4" w14:textId="77777777" w:rsidR="00B229A9" w:rsidRDefault="00B3602E" w:rsidP="001635C4">
      <w:pPr>
        <w:widowControl/>
        <w:shd w:val="clear" w:color="auto" w:fill="FFFFFF"/>
        <w:autoSpaceDE/>
        <w:autoSpaceDN/>
        <w:adjustRightInd/>
        <w:spacing w:line="360" w:lineRule="auto"/>
        <w:ind w:firstLine="709"/>
        <w:jc w:val="both"/>
        <w:rPr>
          <w:color w:val="000000"/>
          <w:sz w:val="28"/>
          <w:szCs w:val="28"/>
          <w:shd w:val="clear" w:color="auto" w:fill="FFFFFF"/>
        </w:rPr>
      </w:pPr>
      <w:r w:rsidRPr="0069674A">
        <w:rPr>
          <w:color w:val="000000"/>
          <w:sz w:val="28"/>
          <w:szCs w:val="28"/>
          <w:shd w:val="clear" w:color="auto" w:fill="FFFFFF"/>
        </w:rPr>
        <w:t>Перед Администрацией муниципального района «Шилкинский район» стоит множество проблем, в первую очередь, снос аварийного и ветхого жилья, реконструкция дорог, жилищная проблема малоимущих граждан, реализация системы электронного документооборота и обновление устаревшей компьютерной техники. Решение вопросов местного значения возможно при достаточности ресурсного обеспечения деятельности местного самоуправления, которое зависит от эффективности функционирования экономики муниципального образования.</w:t>
      </w:r>
      <w:r w:rsidR="001635C4" w:rsidRPr="0069674A">
        <w:rPr>
          <w:color w:val="000000"/>
          <w:sz w:val="28"/>
          <w:szCs w:val="28"/>
          <w:shd w:val="clear" w:color="auto" w:fill="FFFFFF"/>
        </w:rPr>
        <w:t xml:space="preserve"> </w:t>
      </w:r>
    </w:p>
    <w:p w14:paraId="740A83FA" w14:textId="65DDEDCF" w:rsidR="00B229A9" w:rsidRDefault="00B229A9" w:rsidP="001635C4">
      <w:pPr>
        <w:widowControl/>
        <w:shd w:val="clear" w:color="auto" w:fill="FFFFFF"/>
        <w:autoSpaceDE/>
        <w:autoSpaceDN/>
        <w:adjustRightInd/>
        <w:spacing w:line="360" w:lineRule="auto"/>
        <w:ind w:firstLine="709"/>
        <w:jc w:val="both"/>
        <w:rPr>
          <w:color w:val="000000"/>
          <w:sz w:val="28"/>
          <w:szCs w:val="28"/>
          <w:shd w:val="clear" w:color="auto" w:fill="FFFFFF"/>
        </w:rPr>
      </w:pPr>
      <w:r w:rsidRPr="00B229A9">
        <w:rPr>
          <w:color w:val="000000"/>
          <w:sz w:val="28"/>
          <w:szCs w:val="28"/>
          <w:shd w:val="clear" w:color="auto" w:fill="FFFFFF"/>
        </w:rPr>
        <w:t>Кадровый состав администрации Шилкинского района представлен в</w:t>
      </w:r>
      <w:r>
        <w:rPr>
          <w:color w:val="000000"/>
          <w:sz w:val="28"/>
          <w:szCs w:val="28"/>
          <w:shd w:val="clear" w:color="auto" w:fill="FFFFFF"/>
        </w:rPr>
        <w:t xml:space="preserve"> Приложении 1.</w:t>
      </w:r>
    </w:p>
    <w:p w14:paraId="11A0E06C" w14:textId="77777777" w:rsidR="00B229A9" w:rsidRDefault="00B229A9" w:rsidP="001635C4">
      <w:pPr>
        <w:widowControl/>
        <w:shd w:val="clear" w:color="auto" w:fill="FFFFFF"/>
        <w:autoSpaceDE/>
        <w:autoSpaceDN/>
        <w:adjustRightInd/>
        <w:spacing w:line="360" w:lineRule="auto"/>
        <w:ind w:firstLine="709"/>
        <w:jc w:val="both"/>
        <w:rPr>
          <w:color w:val="000000"/>
          <w:sz w:val="28"/>
          <w:szCs w:val="28"/>
          <w:shd w:val="clear" w:color="auto" w:fill="FFFFFF"/>
        </w:rPr>
      </w:pPr>
    </w:p>
    <w:p w14:paraId="2949AF92" w14:textId="5275F0BA" w:rsidR="00BF2E25" w:rsidRPr="0069674A" w:rsidRDefault="00BF2E25" w:rsidP="001635C4">
      <w:pPr>
        <w:widowControl/>
        <w:shd w:val="clear" w:color="auto" w:fill="FFFFFF"/>
        <w:autoSpaceDE/>
        <w:autoSpaceDN/>
        <w:adjustRightInd/>
        <w:spacing w:line="360" w:lineRule="auto"/>
        <w:ind w:firstLine="709"/>
        <w:jc w:val="both"/>
        <w:rPr>
          <w:sz w:val="28"/>
          <w:szCs w:val="28"/>
        </w:rPr>
      </w:pPr>
      <w:r w:rsidRPr="0069674A">
        <w:rPr>
          <w:sz w:val="28"/>
          <w:szCs w:val="28"/>
        </w:rPr>
        <w:lastRenderedPageBreak/>
        <w:t xml:space="preserve">Динамика состава и структуры персонала </w:t>
      </w:r>
      <w:r w:rsidR="001F0C5B" w:rsidRPr="0069674A">
        <w:rPr>
          <w:sz w:val="28"/>
          <w:szCs w:val="28"/>
        </w:rPr>
        <w:t xml:space="preserve">Администрации муниципального района «Шилкинский район» </w:t>
      </w:r>
      <w:r w:rsidRPr="0069674A">
        <w:rPr>
          <w:sz w:val="28"/>
          <w:szCs w:val="28"/>
        </w:rPr>
        <w:t xml:space="preserve">по категориям представлена в таблице </w:t>
      </w:r>
      <w:r w:rsidR="006A2764" w:rsidRPr="0069674A">
        <w:rPr>
          <w:sz w:val="28"/>
          <w:szCs w:val="28"/>
        </w:rPr>
        <w:t>1</w:t>
      </w:r>
      <w:r w:rsidRPr="0069674A">
        <w:rPr>
          <w:sz w:val="28"/>
          <w:szCs w:val="28"/>
        </w:rPr>
        <w:t>.</w:t>
      </w:r>
    </w:p>
    <w:p w14:paraId="72E8D8A6" w14:textId="62253EA7" w:rsidR="001F0C5B" w:rsidRPr="0069674A" w:rsidRDefault="001F0C5B" w:rsidP="00927BCD">
      <w:pPr>
        <w:widowControl/>
        <w:autoSpaceDE/>
        <w:autoSpaceDN/>
        <w:adjustRightInd/>
        <w:spacing w:line="360" w:lineRule="auto"/>
        <w:jc w:val="both"/>
        <w:rPr>
          <w:color w:val="000000"/>
          <w:sz w:val="28"/>
          <w:szCs w:val="28"/>
        </w:rPr>
      </w:pPr>
      <w:r w:rsidRPr="0069674A">
        <w:rPr>
          <w:color w:val="000000"/>
          <w:sz w:val="28"/>
          <w:szCs w:val="28"/>
        </w:rPr>
        <w:t xml:space="preserve">Таблица </w:t>
      </w:r>
      <w:r w:rsidR="006A2764" w:rsidRPr="0069674A">
        <w:rPr>
          <w:color w:val="000000"/>
          <w:sz w:val="28"/>
          <w:szCs w:val="28"/>
        </w:rPr>
        <w:t>1</w:t>
      </w:r>
      <w:r w:rsidRPr="0069674A">
        <w:rPr>
          <w:color w:val="000000"/>
          <w:sz w:val="28"/>
          <w:szCs w:val="28"/>
        </w:rPr>
        <w:t xml:space="preserve"> – </w:t>
      </w:r>
      <w:r w:rsidRPr="0069674A">
        <w:rPr>
          <w:sz w:val="28"/>
          <w:szCs w:val="28"/>
        </w:rPr>
        <w:t xml:space="preserve">Численность сотрудников </w:t>
      </w:r>
      <w:r w:rsidR="00F634BD" w:rsidRPr="0069674A">
        <w:rPr>
          <w:sz w:val="28"/>
          <w:szCs w:val="28"/>
        </w:rPr>
        <w:t>Администрации муниципального района «Шилкинский район»</w:t>
      </w:r>
      <w:r w:rsidRPr="0069674A">
        <w:rPr>
          <w:sz w:val="28"/>
          <w:szCs w:val="28"/>
        </w:rPr>
        <w:t xml:space="preserve"> за 20</w:t>
      </w:r>
      <w:r w:rsidR="0021746A">
        <w:rPr>
          <w:sz w:val="28"/>
          <w:szCs w:val="28"/>
        </w:rPr>
        <w:t>20</w:t>
      </w:r>
      <w:r w:rsidR="00202CC7" w:rsidRPr="0069674A">
        <w:rPr>
          <w:sz w:val="28"/>
          <w:szCs w:val="28"/>
        </w:rPr>
        <w:t>-</w:t>
      </w:r>
      <w:r w:rsidRPr="0069674A">
        <w:rPr>
          <w:sz w:val="28"/>
          <w:szCs w:val="28"/>
        </w:rPr>
        <w:t>20</w:t>
      </w:r>
      <w:r w:rsidR="00F634BD" w:rsidRPr="0069674A">
        <w:rPr>
          <w:sz w:val="28"/>
          <w:szCs w:val="28"/>
        </w:rPr>
        <w:t>2</w:t>
      </w:r>
      <w:r w:rsidR="0021746A">
        <w:rPr>
          <w:sz w:val="28"/>
          <w:szCs w:val="28"/>
        </w:rPr>
        <w:t>2</w:t>
      </w:r>
      <w:r w:rsidRPr="0069674A">
        <w:rPr>
          <w:sz w:val="28"/>
          <w:szCs w:val="28"/>
        </w:rPr>
        <w:t xml:space="preserve"> гг.</w:t>
      </w:r>
    </w:p>
    <w:tbl>
      <w:tblPr>
        <w:tblStyle w:val="32"/>
        <w:tblW w:w="9639" w:type="dxa"/>
        <w:tblLook w:val="00A0" w:firstRow="1" w:lastRow="0" w:firstColumn="1" w:lastColumn="0" w:noHBand="0" w:noVBand="0"/>
      </w:tblPr>
      <w:tblGrid>
        <w:gridCol w:w="455"/>
        <w:gridCol w:w="1972"/>
        <w:gridCol w:w="702"/>
        <w:gridCol w:w="703"/>
        <w:gridCol w:w="702"/>
        <w:gridCol w:w="1255"/>
        <w:gridCol w:w="1076"/>
        <w:gridCol w:w="1245"/>
        <w:gridCol w:w="1529"/>
      </w:tblGrid>
      <w:tr w:rsidR="001F0C5B" w:rsidRPr="006D29FE" w14:paraId="33C7BE6D" w14:textId="77777777" w:rsidTr="006D29FE">
        <w:trPr>
          <w:trHeight w:val="70"/>
        </w:trPr>
        <w:tc>
          <w:tcPr>
            <w:tcW w:w="461" w:type="dxa"/>
            <w:vMerge w:val="restart"/>
          </w:tcPr>
          <w:p w14:paraId="69CC3BBB" w14:textId="77777777" w:rsidR="001F0C5B" w:rsidRPr="006D29FE" w:rsidRDefault="001F0C5B" w:rsidP="001F0C5B">
            <w:pPr>
              <w:widowControl/>
              <w:autoSpaceDE/>
              <w:autoSpaceDN/>
              <w:adjustRightInd/>
              <w:jc w:val="center"/>
              <w:rPr>
                <w:rFonts w:ascii="Times New Roman" w:hAnsi="Times New Roman"/>
                <w:sz w:val="24"/>
                <w:szCs w:val="24"/>
                <w:lang w:eastAsia="en-US"/>
              </w:rPr>
            </w:pPr>
          </w:p>
          <w:p w14:paraId="5B1C76A2" w14:textId="77777777" w:rsidR="001F0C5B" w:rsidRPr="006D29FE" w:rsidRDefault="001F0C5B" w:rsidP="001F0C5B">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w:t>
            </w:r>
          </w:p>
        </w:tc>
        <w:tc>
          <w:tcPr>
            <w:tcW w:w="2198" w:type="dxa"/>
            <w:vMerge w:val="restart"/>
          </w:tcPr>
          <w:p w14:paraId="6E000ECC" w14:textId="77777777" w:rsidR="001F0C5B" w:rsidRPr="006D29FE" w:rsidRDefault="001F0C5B" w:rsidP="001F0C5B">
            <w:pPr>
              <w:widowControl/>
              <w:autoSpaceDE/>
              <w:autoSpaceDN/>
              <w:adjustRightInd/>
              <w:jc w:val="center"/>
              <w:rPr>
                <w:rFonts w:ascii="Times New Roman" w:hAnsi="Times New Roman"/>
                <w:sz w:val="24"/>
                <w:szCs w:val="24"/>
                <w:lang w:eastAsia="en-US"/>
              </w:rPr>
            </w:pPr>
          </w:p>
          <w:p w14:paraId="1344A22C" w14:textId="77777777" w:rsidR="001F0C5B" w:rsidRPr="006D29FE" w:rsidRDefault="001F0C5B" w:rsidP="001F0C5B">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Показатели, чел.</w:t>
            </w:r>
          </w:p>
        </w:tc>
        <w:tc>
          <w:tcPr>
            <w:tcW w:w="2122" w:type="dxa"/>
            <w:gridSpan w:val="3"/>
            <w:vMerge w:val="restart"/>
          </w:tcPr>
          <w:p w14:paraId="4B0E216A" w14:textId="77777777" w:rsidR="001F0C5B" w:rsidRPr="006D29FE" w:rsidRDefault="001F0C5B" w:rsidP="001F0C5B">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Количество человек</w:t>
            </w:r>
          </w:p>
        </w:tc>
        <w:tc>
          <w:tcPr>
            <w:tcW w:w="4858" w:type="dxa"/>
            <w:gridSpan w:val="4"/>
          </w:tcPr>
          <w:p w14:paraId="7824B885" w14:textId="77777777" w:rsidR="001F0C5B" w:rsidRPr="006D29FE" w:rsidRDefault="001F0C5B" w:rsidP="001F0C5B">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Изменение</w:t>
            </w:r>
          </w:p>
        </w:tc>
      </w:tr>
      <w:tr w:rsidR="001F0C5B" w:rsidRPr="006D29FE" w14:paraId="065FAD76" w14:textId="77777777" w:rsidTr="006D29FE">
        <w:trPr>
          <w:trHeight w:val="146"/>
        </w:trPr>
        <w:tc>
          <w:tcPr>
            <w:tcW w:w="461" w:type="dxa"/>
            <w:vMerge/>
          </w:tcPr>
          <w:p w14:paraId="10E13C09" w14:textId="77777777" w:rsidR="001F0C5B" w:rsidRPr="006D29FE" w:rsidRDefault="001F0C5B" w:rsidP="001F0C5B">
            <w:pPr>
              <w:widowControl/>
              <w:autoSpaceDE/>
              <w:autoSpaceDN/>
              <w:adjustRightInd/>
              <w:jc w:val="center"/>
              <w:rPr>
                <w:rFonts w:ascii="Times New Roman" w:hAnsi="Times New Roman"/>
                <w:sz w:val="24"/>
                <w:szCs w:val="24"/>
                <w:lang w:eastAsia="en-US"/>
              </w:rPr>
            </w:pPr>
          </w:p>
        </w:tc>
        <w:tc>
          <w:tcPr>
            <w:tcW w:w="2198" w:type="dxa"/>
            <w:vMerge/>
          </w:tcPr>
          <w:p w14:paraId="2BC8CFFB" w14:textId="77777777" w:rsidR="001F0C5B" w:rsidRPr="006D29FE" w:rsidRDefault="001F0C5B" w:rsidP="001F0C5B">
            <w:pPr>
              <w:widowControl/>
              <w:autoSpaceDE/>
              <w:autoSpaceDN/>
              <w:adjustRightInd/>
              <w:jc w:val="center"/>
              <w:rPr>
                <w:rFonts w:ascii="Times New Roman" w:hAnsi="Times New Roman"/>
                <w:sz w:val="24"/>
                <w:szCs w:val="24"/>
                <w:lang w:eastAsia="en-US"/>
              </w:rPr>
            </w:pPr>
          </w:p>
        </w:tc>
        <w:tc>
          <w:tcPr>
            <w:tcW w:w="2122" w:type="dxa"/>
            <w:gridSpan w:val="3"/>
            <w:vMerge/>
          </w:tcPr>
          <w:p w14:paraId="51DF9830" w14:textId="77777777" w:rsidR="001F0C5B" w:rsidRPr="006D29FE" w:rsidRDefault="001F0C5B" w:rsidP="001F0C5B">
            <w:pPr>
              <w:widowControl/>
              <w:autoSpaceDE/>
              <w:autoSpaceDN/>
              <w:adjustRightInd/>
              <w:jc w:val="center"/>
              <w:rPr>
                <w:rFonts w:ascii="Times New Roman" w:hAnsi="Times New Roman"/>
                <w:sz w:val="24"/>
                <w:szCs w:val="24"/>
                <w:lang w:eastAsia="en-US"/>
              </w:rPr>
            </w:pPr>
          </w:p>
        </w:tc>
        <w:tc>
          <w:tcPr>
            <w:tcW w:w="2338" w:type="dxa"/>
            <w:gridSpan w:val="2"/>
          </w:tcPr>
          <w:p w14:paraId="09DE58A2" w14:textId="68B79313" w:rsidR="001F0C5B" w:rsidRPr="006D29FE" w:rsidRDefault="001F0C5B" w:rsidP="001F0C5B">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20</w:t>
            </w:r>
            <w:r w:rsidR="00F634BD" w:rsidRPr="006D29FE">
              <w:rPr>
                <w:rFonts w:ascii="Times New Roman" w:hAnsi="Times New Roman"/>
                <w:sz w:val="24"/>
                <w:szCs w:val="24"/>
                <w:lang w:eastAsia="en-US"/>
              </w:rPr>
              <w:t>2</w:t>
            </w:r>
            <w:r w:rsidR="006D29FE" w:rsidRPr="006D29FE">
              <w:rPr>
                <w:rFonts w:ascii="Times New Roman" w:hAnsi="Times New Roman"/>
                <w:sz w:val="24"/>
                <w:szCs w:val="24"/>
                <w:lang w:eastAsia="en-US"/>
              </w:rPr>
              <w:t>1</w:t>
            </w:r>
            <w:r w:rsidRPr="006D29FE">
              <w:rPr>
                <w:rFonts w:ascii="Times New Roman" w:hAnsi="Times New Roman"/>
                <w:sz w:val="24"/>
                <w:szCs w:val="24"/>
                <w:lang w:eastAsia="en-US"/>
              </w:rPr>
              <w:t xml:space="preserve"> г. / 20</w:t>
            </w:r>
            <w:r w:rsidR="006D29FE" w:rsidRPr="006D29FE">
              <w:rPr>
                <w:rFonts w:ascii="Times New Roman" w:hAnsi="Times New Roman"/>
                <w:sz w:val="24"/>
                <w:szCs w:val="24"/>
                <w:lang w:eastAsia="en-US"/>
              </w:rPr>
              <w:t xml:space="preserve">20 </w:t>
            </w:r>
            <w:r w:rsidRPr="006D29FE">
              <w:rPr>
                <w:rFonts w:ascii="Times New Roman" w:hAnsi="Times New Roman"/>
                <w:sz w:val="24"/>
                <w:szCs w:val="24"/>
                <w:lang w:eastAsia="en-US"/>
              </w:rPr>
              <w:t>г.</w:t>
            </w:r>
          </w:p>
        </w:tc>
        <w:tc>
          <w:tcPr>
            <w:tcW w:w="2520" w:type="dxa"/>
            <w:gridSpan w:val="2"/>
          </w:tcPr>
          <w:p w14:paraId="31FB079C" w14:textId="5E96D75A" w:rsidR="001F0C5B" w:rsidRPr="006D29FE" w:rsidRDefault="001F0C5B" w:rsidP="001F0C5B">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20</w:t>
            </w:r>
            <w:r w:rsidR="00F634BD" w:rsidRPr="006D29FE">
              <w:rPr>
                <w:rFonts w:ascii="Times New Roman" w:hAnsi="Times New Roman"/>
                <w:sz w:val="24"/>
                <w:szCs w:val="24"/>
                <w:lang w:eastAsia="en-US"/>
              </w:rPr>
              <w:t>2</w:t>
            </w:r>
            <w:r w:rsidR="006D29FE" w:rsidRPr="006D29FE">
              <w:rPr>
                <w:rFonts w:ascii="Times New Roman" w:hAnsi="Times New Roman"/>
                <w:sz w:val="24"/>
                <w:szCs w:val="24"/>
                <w:lang w:eastAsia="en-US"/>
              </w:rPr>
              <w:t>2</w:t>
            </w:r>
            <w:r w:rsidRPr="006D29FE">
              <w:rPr>
                <w:rFonts w:ascii="Times New Roman" w:hAnsi="Times New Roman"/>
                <w:sz w:val="24"/>
                <w:szCs w:val="24"/>
                <w:lang w:eastAsia="en-US"/>
              </w:rPr>
              <w:t xml:space="preserve"> г. / 20</w:t>
            </w:r>
            <w:r w:rsidR="00F634BD" w:rsidRPr="006D29FE">
              <w:rPr>
                <w:rFonts w:ascii="Times New Roman" w:hAnsi="Times New Roman"/>
                <w:sz w:val="24"/>
                <w:szCs w:val="24"/>
                <w:lang w:eastAsia="en-US"/>
              </w:rPr>
              <w:t>2</w:t>
            </w:r>
            <w:r w:rsidR="006D29FE" w:rsidRPr="006D29FE">
              <w:rPr>
                <w:rFonts w:ascii="Times New Roman" w:hAnsi="Times New Roman"/>
                <w:sz w:val="24"/>
                <w:szCs w:val="24"/>
                <w:lang w:eastAsia="en-US"/>
              </w:rPr>
              <w:t>1</w:t>
            </w:r>
            <w:r w:rsidRPr="006D29FE">
              <w:rPr>
                <w:rFonts w:ascii="Times New Roman" w:hAnsi="Times New Roman"/>
                <w:sz w:val="24"/>
                <w:szCs w:val="24"/>
                <w:lang w:eastAsia="en-US"/>
              </w:rPr>
              <w:t xml:space="preserve"> г.</w:t>
            </w:r>
          </w:p>
        </w:tc>
      </w:tr>
      <w:tr w:rsidR="006D29FE" w:rsidRPr="006D29FE" w14:paraId="25CC0B99" w14:textId="77777777" w:rsidTr="006D29FE">
        <w:trPr>
          <w:trHeight w:val="70"/>
        </w:trPr>
        <w:tc>
          <w:tcPr>
            <w:tcW w:w="461" w:type="dxa"/>
            <w:vMerge/>
          </w:tcPr>
          <w:p w14:paraId="1F8E4DC7" w14:textId="77777777" w:rsidR="006D29FE" w:rsidRPr="006D29FE" w:rsidRDefault="006D29FE" w:rsidP="006D29FE">
            <w:pPr>
              <w:widowControl/>
              <w:autoSpaceDE/>
              <w:autoSpaceDN/>
              <w:adjustRightInd/>
              <w:jc w:val="center"/>
              <w:rPr>
                <w:rFonts w:ascii="Times New Roman" w:hAnsi="Times New Roman"/>
                <w:sz w:val="24"/>
                <w:szCs w:val="24"/>
                <w:lang w:eastAsia="en-US"/>
              </w:rPr>
            </w:pPr>
          </w:p>
        </w:tc>
        <w:tc>
          <w:tcPr>
            <w:tcW w:w="2198" w:type="dxa"/>
            <w:vMerge/>
          </w:tcPr>
          <w:p w14:paraId="314A90D4" w14:textId="77777777" w:rsidR="006D29FE" w:rsidRPr="006D29FE" w:rsidRDefault="006D29FE" w:rsidP="006D29FE">
            <w:pPr>
              <w:widowControl/>
              <w:autoSpaceDE/>
              <w:autoSpaceDN/>
              <w:adjustRightInd/>
              <w:jc w:val="center"/>
              <w:rPr>
                <w:rFonts w:ascii="Times New Roman" w:hAnsi="Times New Roman"/>
                <w:sz w:val="24"/>
                <w:szCs w:val="24"/>
                <w:lang w:eastAsia="en-US"/>
              </w:rPr>
            </w:pPr>
          </w:p>
        </w:tc>
        <w:tc>
          <w:tcPr>
            <w:tcW w:w="707" w:type="dxa"/>
          </w:tcPr>
          <w:p w14:paraId="14A2DE13" w14:textId="38EB5FA8"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2020</w:t>
            </w:r>
          </w:p>
        </w:tc>
        <w:tc>
          <w:tcPr>
            <w:tcW w:w="708" w:type="dxa"/>
          </w:tcPr>
          <w:p w14:paraId="472E3633" w14:textId="741DBE51"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2021</w:t>
            </w:r>
          </w:p>
        </w:tc>
        <w:tc>
          <w:tcPr>
            <w:tcW w:w="707" w:type="dxa"/>
          </w:tcPr>
          <w:p w14:paraId="52E21E50" w14:textId="12384A4E"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2022</w:t>
            </w:r>
          </w:p>
        </w:tc>
        <w:tc>
          <w:tcPr>
            <w:tcW w:w="1262" w:type="dxa"/>
          </w:tcPr>
          <w:p w14:paraId="47B1D075" w14:textId="77777777" w:rsidR="006D29FE" w:rsidRPr="006D29FE" w:rsidRDefault="006D29FE" w:rsidP="006D29FE">
            <w:pPr>
              <w:widowControl/>
              <w:autoSpaceDE/>
              <w:autoSpaceDN/>
              <w:adjustRightInd/>
              <w:jc w:val="center"/>
              <w:rPr>
                <w:rFonts w:ascii="Times New Roman" w:hAnsi="Times New Roman"/>
                <w:sz w:val="24"/>
                <w:szCs w:val="24"/>
                <w:lang w:eastAsia="en-US"/>
              </w:rPr>
            </w:pPr>
            <w:proofErr w:type="spellStart"/>
            <w:proofErr w:type="gramStart"/>
            <w:r w:rsidRPr="006D29FE">
              <w:rPr>
                <w:rFonts w:ascii="Times New Roman" w:hAnsi="Times New Roman"/>
                <w:sz w:val="24"/>
                <w:szCs w:val="24"/>
                <w:lang w:eastAsia="en-US"/>
              </w:rPr>
              <w:t>Абс</w:t>
            </w:r>
            <w:proofErr w:type="spellEnd"/>
            <w:r w:rsidRPr="006D29FE">
              <w:rPr>
                <w:rFonts w:ascii="Times New Roman" w:hAnsi="Times New Roman"/>
                <w:sz w:val="24"/>
                <w:szCs w:val="24"/>
                <w:lang w:eastAsia="en-US"/>
              </w:rPr>
              <w:t>.(</w:t>
            </w:r>
            <w:proofErr w:type="gramEnd"/>
            <w:r w:rsidRPr="006D29FE">
              <w:rPr>
                <w:rFonts w:ascii="Times New Roman" w:hAnsi="Times New Roman"/>
                <w:sz w:val="24"/>
                <w:szCs w:val="24"/>
                <w:lang w:eastAsia="en-US"/>
              </w:rPr>
              <w:t>чел.)</w:t>
            </w:r>
          </w:p>
        </w:tc>
        <w:tc>
          <w:tcPr>
            <w:tcW w:w="1076" w:type="dxa"/>
          </w:tcPr>
          <w:p w14:paraId="0B96F9D7" w14:textId="77777777" w:rsidR="006D29FE" w:rsidRPr="006D29FE" w:rsidRDefault="006D29FE" w:rsidP="006D29FE">
            <w:pPr>
              <w:widowControl/>
              <w:autoSpaceDE/>
              <w:autoSpaceDN/>
              <w:adjustRightInd/>
              <w:jc w:val="center"/>
              <w:rPr>
                <w:rFonts w:ascii="Times New Roman" w:hAnsi="Times New Roman"/>
                <w:sz w:val="24"/>
                <w:szCs w:val="24"/>
                <w:lang w:eastAsia="en-US"/>
              </w:rPr>
            </w:pPr>
            <w:proofErr w:type="spellStart"/>
            <w:proofErr w:type="gramStart"/>
            <w:r w:rsidRPr="006D29FE">
              <w:rPr>
                <w:rFonts w:ascii="Times New Roman" w:hAnsi="Times New Roman"/>
                <w:sz w:val="24"/>
                <w:szCs w:val="24"/>
                <w:lang w:eastAsia="en-US"/>
              </w:rPr>
              <w:t>Отн</w:t>
            </w:r>
            <w:proofErr w:type="spellEnd"/>
            <w:r w:rsidRPr="006D29FE">
              <w:rPr>
                <w:rFonts w:ascii="Times New Roman" w:hAnsi="Times New Roman"/>
                <w:sz w:val="24"/>
                <w:szCs w:val="24"/>
                <w:lang w:eastAsia="en-US"/>
              </w:rPr>
              <w:t>.(</w:t>
            </w:r>
            <w:proofErr w:type="gramEnd"/>
            <w:r w:rsidRPr="006D29FE">
              <w:rPr>
                <w:rFonts w:ascii="Times New Roman" w:hAnsi="Times New Roman"/>
                <w:sz w:val="24"/>
                <w:szCs w:val="24"/>
                <w:lang w:eastAsia="en-US"/>
              </w:rPr>
              <w:t>%)</w:t>
            </w:r>
          </w:p>
        </w:tc>
        <w:tc>
          <w:tcPr>
            <w:tcW w:w="673" w:type="dxa"/>
          </w:tcPr>
          <w:p w14:paraId="39FB5EB5" w14:textId="77777777" w:rsidR="006D29FE" w:rsidRPr="006D29FE" w:rsidRDefault="006D29FE" w:rsidP="006D29FE">
            <w:pPr>
              <w:widowControl/>
              <w:autoSpaceDE/>
              <w:autoSpaceDN/>
              <w:adjustRightInd/>
              <w:jc w:val="center"/>
              <w:rPr>
                <w:rFonts w:ascii="Times New Roman" w:hAnsi="Times New Roman"/>
                <w:sz w:val="24"/>
                <w:szCs w:val="24"/>
                <w:lang w:eastAsia="en-US"/>
              </w:rPr>
            </w:pPr>
            <w:proofErr w:type="spellStart"/>
            <w:proofErr w:type="gramStart"/>
            <w:r w:rsidRPr="006D29FE">
              <w:rPr>
                <w:rFonts w:ascii="Times New Roman" w:hAnsi="Times New Roman"/>
                <w:sz w:val="24"/>
                <w:szCs w:val="24"/>
                <w:lang w:eastAsia="en-US"/>
              </w:rPr>
              <w:t>Абс</w:t>
            </w:r>
            <w:proofErr w:type="spellEnd"/>
            <w:r w:rsidRPr="006D29FE">
              <w:rPr>
                <w:rFonts w:ascii="Times New Roman" w:hAnsi="Times New Roman"/>
                <w:sz w:val="24"/>
                <w:szCs w:val="24"/>
                <w:lang w:eastAsia="en-US"/>
              </w:rPr>
              <w:t>.(</w:t>
            </w:r>
            <w:proofErr w:type="gramEnd"/>
            <w:r w:rsidRPr="006D29FE">
              <w:rPr>
                <w:rFonts w:ascii="Times New Roman" w:hAnsi="Times New Roman"/>
                <w:sz w:val="24"/>
                <w:szCs w:val="24"/>
                <w:lang w:eastAsia="en-US"/>
              </w:rPr>
              <w:t>чел.)</w:t>
            </w:r>
          </w:p>
        </w:tc>
        <w:tc>
          <w:tcPr>
            <w:tcW w:w="1847" w:type="dxa"/>
          </w:tcPr>
          <w:p w14:paraId="7B6D2908" w14:textId="77777777" w:rsidR="006D29FE" w:rsidRPr="006D29FE" w:rsidRDefault="006D29FE" w:rsidP="006D29FE">
            <w:pPr>
              <w:widowControl/>
              <w:autoSpaceDE/>
              <w:autoSpaceDN/>
              <w:adjustRightInd/>
              <w:jc w:val="center"/>
              <w:rPr>
                <w:rFonts w:ascii="Times New Roman" w:hAnsi="Times New Roman"/>
                <w:sz w:val="24"/>
                <w:szCs w:val="24"/>
                <w:lang w:eastAsia="en-US"/>
              </w:rPr>
            </w:pPr>
            <w:proofErr w:type="spellStart"/>
            <w:proofErr w:type="gramStart"/>
            <w:r w:rsidRPr="006D29FE">
              <w:rPr>
                <w:rFonts w:ascii="Times New Roman" w:hAnsi="Times New Roman"/>
                <w:sz w:val="24"/>
                <w:szCs w:val="24"/>
                <w:lang w:eastAsia="en-US"/>
              </w:rPr>
              <w:t>Отн</w:t>
            </w:r>
            <w:proofErr w:type="spellEnd"/>
            <w:r w:rsidRPr="006D29FE">
              <w:rPr>
                <w:rFonts w:ascii="Times New Roman" w:hAnsi="Times New Roman"/>
                <w:sz w:val="24"/>
                <w:szCs w:val="24"/>
                <w:lang w:eastAsia="en-US"/>
              </w:rPr>
              <w:t>.(</w:t>
            </w:r>
            <w:proofErr w:type="gramEnd"/>
            <w:r w:rsidRPr="006D29FE">
              <w:rPr>
                <w:rFonts w:ascii="Times New Roman" w:hAnsi="Times New Roman"/>
                <w:sz w:val="24"/>
                <w:szCs w:val="24"/>
                <w:lang w:eastAsia="en-US"/>
              </w:rPr>
              <w:t>%)</w:t>
            </w:r>
          </w:p>
        </w:tc>
      </w:tr>
      <w:tr w:rsidR="00F634BD" w:rsidRPr="006D29FE" w14:paraId="4912E9F0" w14:textId="77777777" w:rsidTr="006D29FE">
        <w:trPr>
          <w:trHeight w:val="71"/>
        </w:trPr>
        <w:tc>
          <w:tcPr>
            <w:tcW w:w="461" w:type="dxa"/>
          </w:tcPr>
          <w:p w14:paraId="1FE5B172" w14:textId="77777777" w:rsidR="00F634BD" w:rsidRPr="006D29FE" w:rsidRDefault="00F634BD" w:rsidP="00F634BD">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1</w:t>
            </w:r>
          </w:p>
        </w:tc>
        <w:tc>
          <w:tcPr>
            <w:tcW w:w="2198" w:type="dxa"/>
          </w:tcPr>
          <w:p w14:paraId="49D5131E" w14:textId="77777777" w:rsidR="00F634BD" w:rsidRPr="006D29FE" w:rsidRDefault="00F634BD" w:rsidP="00F634BD">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2</w:t>
            </w:r>
          </w:p>
        </w:tc>
        <w:tc>
          <w:tcPr>
            <w:tcW w:w="707" w:type="dxa"/>
          </w:tcPr>
          <w:p w14:paraId="0E4B424A" w14:textId="77777777" w:rsidR="00F634BD" w:rsidRPr="006D29FE" w:rsidRDefault="00F634BD" w:rsidP="00F634BD">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3</w:t>
            </w:r>
          </w:p>
        </w:tc>
        <w:tc>
          <w:tcPr>
            <w:tcW w:w="708" w:type="dxa"/>
          </w:tcPr>
          <w:p w14:paraId="783AC2EF" w14:textId="53D4EA50" w:rsidR="00F634BD" w:rsidRPr="006D29FE" w:rsidRDefault="00F634BD" w:rsidP="00F634BD">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rPr>
              <w:t>4</w:t>
            </w:r>
          </w:p>
        </w:tc>
        <w:tc>
          <w:tcPr>
            <w:tcW w:w="707" w:type="dxa"/>
          </w:tcPr>
          <w:p w14:paraId="0155318E" w14:textId="77777777" w:rsidR="00F634BD" w:rsidRPr="006D29FE" w:rsidRDefault="00F634BD" w:rsidP="00F634BD">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5</w:t>
            </w:r>
          </w:p>
        </w:tc>
        <w:tc>
          <w:tcPr>
            <w:tcW w:w="1262" w:type="dxa"/>
          </w:tcPr>
          <w:p w14:paraId="3C5AC943" w14:textId="77777777" w:rsidR="00F634BD" w:rsidRPr="006D29FE" w:rsidRDefault="00F634BD" w:rsidP="00F634BD">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6</w:t>
            </w:r>
          </w:p>
        </w:tc>
        <w:tc>
          <w:tcPr>
            <w:tcW w:w="1076" w:type="dxa"/>
          </w:tcPr>
          <w:p w14:paraId="01E7DD6C" w14:textId="77777777" w:rsidR="00F634BD" w:rsidRPr="006D29FE" w:rsidRDefault="00F634BD" w:rsidP="00F634BD">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7</w:t>
            </w:r>
          </w:p>
        </w:tc>
        <w:tc>
          <w:tcPr>
            <w:tcW w:w="673" w:type="dxa"/>
          </w:tcPr>
          <w:p w14:paraId="37261B27" w14:textId="77777777" w:rsidR="00F634BD" w:rsidRPr="006D29FE" w:rsidRDefault="00F634BD" w:rsidP="00F634BD">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8</w:t>
            </w:r>
          </w:p>
        </w:tc>
        <w:tc>
          <w:tcPr>
            <w:tcW w:w="1847" w:type="dxa"/>
          </w:tcPr>
          <w:p w14:paraId="4BEC735F" w14:textId="77777777" w:rsidR="00F634BD" w:rsidRPr="006D29FE" w:rsidRDefault="00F634BD" w:rsidP="00F634BD">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9</w:t>
            </w:r>
          </w:p>
        </w:tc>
      </w:tr>
      <w:tr w:rsidR="006D29FE" w:rsidRPr="006D29FE" w14:paraId="3FF0AFF1" w14:textId="77777777" w:rsidTr="006D29FE">
        <w:trPr>
          <w:trHeight w:val="70"/>
        </w:trPr>
        <w:tc>
          <w:tcPr>
            <w:tcW w:w="461" w:type="dxa"/>
          </w:tcPr>
          <w:p w14:paraId="75A581A3" w14:textId="77777777"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1</w:t>
            </w:r>
          </w:p>
        </w:tc>
        <w:tc>
          <w:tcPr>
            <w:tcW w:w="2198" w:type="dxa"/>
          </w:tcPr>
          <w:p w14:paraId="696B482B" w14:textId="77777777"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Руководители</w:t>
            </w:r>
          </w:p>
        </w:tc>
        <w:tc>
          <w:tcPr>
            <w:tcW w:w="707" w:type="dxa"/>
          </w:tcPr>
          <w:p w14:paraId="53BC807F" w14:textId="36A583DD"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rPr>
              <w:t>7</w:t>
            </w:r>
          </w:p>
        </w:tc>
        <w:tc>
          <w:tcPr>
            <w:tcW w:w="708" w:type="dxa"/>
          </w:tcPr>
          <w:p w14:paraId="019A710A" w14:textId="20687C87"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rPr>
              <w:t>7</w:t>
            </w:r>
          </w:p>
        </w:tc>
        <w:tc>
          <w:tcPr>
            <w:tcW w:w="707" w:type="dxa"/>
          </w:tcPr>
          <w:p w14:paraId="1CEF4B80" w14:textId="772DE1E0"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rPr>
              <w:t>6</w:t>
            </w:r>
          </w:p>
        </w:tc>
        <w:tc>
          <w:tcPr>
            <w:tcW w:w="1262" w:type="dxa"/>
          </w:tcPr>
          <w:p w14:paraId="23303030" w14:textId="35DE93B4" w:rsidR="006D29FE" w:rsidRPr="006D29FE" w:rsidRDefault="006D29FE" w:rsidP="006D29FE">
            <w:pPr>
              <w:widowControl/>
              <w:autoSpaceDE/>
              <w:autoSpaceDN/>
              <w:adjustRightInd/>
              <w:jc w:val="center"/>
              <w:rPr>
                <w:rFonts w:ascii="Times New Roman" w:hAnsi="Times New Roman"/>
                <w:color w:val="000000"/>
                <w:sz w:val="24"/>
                <w:szCs w:val="24"/>
                <w:lang w:eastAsia="en-US"/>
              </w:rPr>
            </w:pPr>
            <w:r w:rsidRPr="006D29FE">
              <w:rPr>
                <w:rFonts w:ascii="Times New Roman" w:hAnsi="Times New Roman"/>
                <w:color w:val="000000"/>
                <w:sz w:val="24"/>
                <w:szCs w:val="24"/>
                <w:lang w:eastAsia="en-US"/>
              </w:rPr>
              <w:t>0</w:t>
            </w:r>
          </w:p>
        </w:tc>
        <w:tc>
          <w:tcPr>
            <w:tcW w:w="1076" w:type="dxa"/>
          </w:tcPr>
          <w:p w14:paraId="0AB579BE" w14:textId="2B3C3139"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lang w:eastAsia="en-US"/>
              </w:rPr>
              <w:t>100,00%</w:t>
            </w:r>
          </w:p>
        </w:tc>
        <w:tc>
          <w:tcPr>
            <w:tcW w:w="673" w:type="dxa"/>
          </w:tcPr>
          <w:p w14:paraId="6F0C371D" w14:textId="0C7CE415" w:rsidR="006D29FE" w:rsidRPr="006D29FE" w:rsidRDefault="006D29FE" w:rsidP="006D29FE">
            <w:pPr>
              <w:widowControl/>
              <w:autoSpaceDE/>
              <w:autoSpaceDN/>
              <w:adjustRightInd/>
              <w:jc w:val="center"/>
              <w:rPr>
                <w:rFonts w:ascii="Times New Roman" w:hAnsi="Times New Roman"/>
                <w:color w:val="000000"/>
                <w:sz w:val="24"/>
                <w:szCs w:val="24"/>
                <w:lang w:eastAsia="en-US"/>
              </w:rPr>
            </w:pPr>
            <w:r w:rsidRPr="006D29FE">
              <w:rPr>
                <w:rFonts w:ascii="Times New Roman" w:hAnsi="Times New Roman"/>
                <w:color w:val="000000"/>
                <w:sz w:val="24"/>
                <w:szCs w:val="24"/>
                <w:lang w:eastAsia="en-US"/>
              </w:rPr>
              <w:t>-1</w:t>
            </w:r>
          </w:p>
        </w:tc>
        <w:tc>
          <w:tcPr>
            <w:tcW w:w="1847" w:type="dxa"/>
          </w:tcPr>
          <w:p w14:paraId="42AB47DD" w14:textId="6A51809F"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lang w:eastAsia="en-US"/>
              </w:rPr>
              <w:t>85,71%</w:t>
            </w:r>
          </w:p>
        </w:tc>
      </w:tr>
      <w:tr w:rsidR="006D29FE" w:rsidRPr="006D29FE" w14:paraId="2741B164" w14:textId="77777777" w:rsidTr="006D29FE">
        <w:trPr>
          <w:trHeight w:val="77"/>
        </w:trPr>
        <w:tc>
          <w:tcPr>
            <w:tcW w:w="461" w:type="dxa"/>
          </w:tcPr>
          <w:p w14:paraId="0F9A9568" w14:textId="77777777"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2</w:t>
            </w:r>
          </w:p>
        </w:tc>
        <w:tc>
          <w:tcPr>
            <w:tcW w:w="2198" w:type="dxa"/>
          </w:tcPr>
          <w:p w14:paraId="38627CFD" w14:textId="77777777"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Специалисты</w:t>
            </w:r>
          </w:p>
        </w:tc>
        <w:tc>
          <w:tcPr>
            <w:tcW w:w="707" w:type="dxa"/>
          </w:tcPr>
          <w:p w14:paraId="3561D751" w14:textId="136DA766"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rPr>
              <w:t>43</w:t>
            </w:r>
          </w:p>
        </w:tc>
        <w:tc>
          <w:tcPr>
            <w:tcW w:w="708" w:type="dxa"/>
          </w:tcPr>
          <w:p w14:paraId="058E1D5D" w14:textId="6AC63630"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rPr>
              <w:t>41</w:t>
            </w:r>
          </w:p>
        </w:tc>
        <w:tc>
          <w:tcPr>
            <w:tcW w:w="707" w:type="dxa"/>
          </w:tcPr>
          <w:p w14:paraId="38093195" w14:textId="6303BD92"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rPr>
              <w:t>40</w:t>
            </w:r>
          </w:p>
        </w:tc>
        <w:tc>
          <w:tcPr>
            <w:tcW w:w="1262" w:type="dxa"/>
          </w:tcPr>
          <w:p w14:paraId="53BFEED4" w14:textId="227E994D" w:rsidR="006D29FE" w:rsidRPr="006D29FE" w:rsidRDefault="006D29FE" w:rsidP="006D29FE">
            <w:pPr>
              <w:widowControl/>
              <w:autoSpaceDE/>
              <w:autoSpaceDN/>
              <w:adjustRightInd/>
              <w:jc w:val="center"/>
              <w:rPr>
                <w:rFonts w:ascii="Times New Roman" w:hAnsi="Times New Roman"/>
                <w:color w:val="000000"/>
                <w:sz w:val="24"/>
                <w:szCs w:val="24"/>
                <w:lang w:eastAsia="en-US"/>
              </w:rPr>
            </w:pPr>
            <w:r w:rsidRPr="006D29FE">
              <w:rPr>
                <w:rFonts w:ascii="Times New Roman" w:hAnsi="Times New Roman"/>
                <w:color w:val="000000"/>
                <w:sz w:val="24"/>
                <w:szCs w:val="24"/>
                <w:lang w:eastAsia="en-US"/>
              </w:rPr>
              <w:t>-2</w:t>
            </w:r>
          </w:p>
        </w:tc>
        <w:tc>
          <w:tcPr>
            <w:tcW w:w="1076" w:type="dxa"/>
          </w:tcPr>
          <w:p w14:paraId="053A22B8" w14:textId="3FCB3226"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lang w:eastAsia="en-US"/>
              </w:rPr>
              <w:t>95,35%</w:t>
            </w:r>
          </w:p>
        </w:tc>
        <w:tc>
          <w:tcPr>
            <w:tcW w:w="673" w:type="dxa"/>
          </w:tcPr>
          <w:p w14:paraId="2252AF4F" w14:textId="1796E808" w:rsidR="006D29FE" w:rsidRPr="006D29FE" w:rsidRDefault="006D29FE" w:rsidP="006D29FE">
            <w:pPr>
              <w:widowControl/>
              <w:autoSpaceDE/>
              <w:autoSpaceDN/>
              <w:adjustRightInd/>
              <w:jc w:val="center"/>
              <w:rPr>
                <w:rFonts w:ascii="Times New Roman" w:hAnsi="Times New Roman"/>
                <w:color w:val="000000"/>
                <w:sz w:val="24"/>
                <w:szCs w:val="24"/>
                <w:lang w:eastAsia="en-US"/>
              </w:rPr>
            </w:pPr>
            <w:r w:rsidRPr="006D29FE">
              <w:rPr>
                <w:rFonts w:ascii="Times New Roman" w:hAnsi="Times New Roman"/>
                <w:color w:val="000000"/>
                <w:sz w:val="24"/>
                <w:szCs w:val="24"/>
                <w:lang w:eastAsia="en-US"/>
              </w:rPr>
              <w:t>-1</w:t>
            </w:r>
          </w:p>
        </w:tc>
        <w:tc>
          <w:tcPr>
            <w:tcW w:w="1847" w:type="dxa"/>
          </w:tcPr>
          <w:p w14:paraId="591C2198" w14:textId="0A770495"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lang w:eastAsia="en-US"/>
              </w:rPr>
              <w:t>97,56%</w:t>
            </w:r>
          </w:p>
        </w:tc>
      </w:tr>
      <w:tr w:rsidR="006D29FE" w:rsidRPr="006D29FE" w14:paraId="56AB1E7D" w14:textId="77777777" w:rsidTr="006D29FE">
        <w:trPr>
          <w:trHeight w:val="96"/>
        </w:trPr>
        <w:tc>
          <w:tcPr>
            <w:tcW w:w="461" w:type="dxa"/>
          </w:tcPr>
          <w:p w14:paraId="1E3F15C2" w14:textId="77777777"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3</w:t>
            </w:r>
          </w:p>
        </w:tc>
        <w:tc>
          <w:tcPr>
            <w:tcW w:w="2198" w:type="dxa"/>
          </w:tcPr>
          <w:p w14:paraId="75327170" w14:textId="77777777"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Рабочие</w:t>
            </w:r>
          </w:p>
        </w:tc>
        <w:tc>
          <w:tcPr>
            <w:tcW w:w="707" w:type="dxa"/>
          </w:tcPr>
          <w:p w14:paraId="2B36DE35" w14:textId="3A9B8300"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rPr>
              <w:t>26</w:t>
            </w:r>
          </w:p>
        </w:tc>
        <w:tc>
          <w:tcPr>
            <w:tcW w:w="708" w:type="dxa"/>
          </w:tcPr>
          <w:p w14:paraId="72F76F4B" w14:textId="65D9510E"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rPr>
              <w:t>28</w:t>
            </w:r>
          </w:p>
        </w:tc>
        <w:tc>
          <w:tcPr>
            <w:tcW w:w="707" w:type="dxa"/>
          </w:tcPr>
          <w:p w14:paraId="19757A7F" w14:textId="00DAC30C"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rPr>
              <w:t>29</w:t>
            </w:r>
          </w:p>
        </w:tc>
        <w:tc>
          <w:tcPr>
            <w:tcW w:w="1262" w:type="dxa"/>
          </w:tcPr>
          <w:p w14:paraId="4AE9237E" w14:textId="40AEE54C" w:rsidR="006D29FE" w:rsidRPr="006D29FE" w:rsidRDefault="006D29FE" w:rsidP="006D29FE">
            <w:pPr>
              <w:widowControl/>
              <w:autoSpaceDE/>
              <w:autoSpaceDN/>
              <w:adjustRightInd/>
              <w:jc w:val="center"/>
              <w:rPr>
                <w:rFonts w:ascii="Times New Roman" w:hAnsi="Times New Roman"/>
                <w:color w:val="000000"/>
                <w:sz w:val="24"/>
                <w:szCs w:val="24"/>
                <w:lang w:eastAsia="en-US"/>
              </w:rPr>
            </w:pPr>
            <w:r w:rsidRPr="006D29FE">
              <w:rPr>
                <w:rFonts w:ascii="Times New Roman" w:hAnsi="Times New Roman"/>
                <w:color w:val="000000"/>
                <w:sz w:val="24"/>
                <w:szCs w:val="24"/>
                <w:lang w:eastAsia="en-US"/>
              </w:rPr>
              <w:t>2</w:t>
            </w:r>
          </w:p>
        </w:tc>
        <w:tc>
          <w:tcPr>
            <w:tcW w:w="1076" w:type="dxa"/>
          </w:tcPr>
          <w:p w14:paraId="6D036BF1" w14:textId="4C8B83E9"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lang w:eastAsia="en-US"/>
              </w:rPr>
              <w:t>107,69%</w:t>
            </w:r>
          </w:p>
        </w:tc>
        <w:tc>
          <w:tcPr>
            <w:tcW w:w="673" w:type="dxa"/>
          </w:tcPr>
          <w:p w14:paraId="3750EE38" w14:textId="688A98F3" w:rsidR="006D29FE" w:rsidRPr="006D29FE" w:rsidRDefault="006D29FE" w:rsidP="006D29FE">
            <w:pPr>
              <w:widowControl/>
              <w:autoSpaceDE/>
              <w:autoSpaceDN/>
              <w:adjustRightInd/>
              <w:jc w:val="center"/>
              <w:rPr>
                <w:rFonts w:ascii="Times New Roman" w:hAnsi="Times New Roman"/>
                <w:color w:val="000000"/>
                <w:sz w:val="24"/>
                <w:szCs w:val="24"/>
                <w:lang w:eastAsia="en-US"/>
              </w:rPr>
            </w:pPr>
            <w:r w:rsidRPr="006D29FE">
              <w:rPr>
                <w:rFonts w:ascii="Times New Roman" w:hAnsi="Times New Roman"/>
                <w:color w:val="000000"/>
                <w:sz w:val="24"/>
                <w:szCs w:val="24"/>
                <w:lang w:eastAsia="en-US"/>
              </w:rPr>
              <w:t>1</w:t>
            </w:r>
          </w:p>
        </w:tc>
        <w:tc>
          <w:tcPr>
            <w:tcW w:w="1847" w:type="dxa"/>
          </w:tcPr>
          <w:p w14:paraId="36CFA2F3" w14:textId="1EF80FF5"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lang w:eastAsia="en-US"/>
              </w:rPr>
              <w:t>103,57%</w:t>
            </w:r>
          </w:p>
        </w:tc>
      </w:tr>
      <w:tr w:rsidR="006D29FE" w:rsidRPr="006D29FE" w14:paraId="1303195F" w14:textId="77777777" w:rsidTr="006D29FE">
        <w:trPr>
          <w:trHeight w:val="317"/>
        </w:trPr>
        <w:tc>
          <w:tcPr>
            <w:tcW w:w="2659" w:type="dxa"/>
            <w:gridSpan w:val="2"/>
          </w:tcPr>
          <w:p w14:paraId="7DBD95EC" w14:textId="77777777"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lang w:eastAsia="en-US"/>
              </w:rPr>
              <w:t>Итого</w:t>
            </w:r>
          </w:p>
        </w:tc>
        <w:tc>
          <w:tcPr>
            <w:tcW w:w="707" w:type="dxa"/>
          </w:tcPr>
          <w:p w14:paraId="6D2D69E1" w14:textId="05088B4F"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sz w:val="24"/>
                <w:szCs w:val="24"/>
              </w:rPr>
              <w:t>76</w:t>
            </w:r>
          </w:p>
        </w:tc>
        <w:tc>
          <w:tcPr>
            <w:tcW w:w="708" w:type="dxa"/>
          </w:tcPr>
          <w:p w14:paraId="0243D35B" w14:textId="763B2E23" w:rsidR="006D29FE" w:rsidRPr="006D29FE" w:rsidRDefault="006D29FE" w:rsidP="006D29FE">
            <w:pPr>
              <w:widowControl/>
              <w:autoSpaceDE/>
              <w:autoSpaceDN/>
              <w:adjustRightInd/>
              <w:jc w:val="center"/>
              <w:rPr>
                <w:rFonts w:ascii="Times New Roman" w:hAnsi="Times New Roman"/>
                <w:sz w:val="24"/>
                <w:szCs w:val="24"/>
                <w:lang w:eastAsia="en-US"/>
              </w:rPr>
            </w:pPr>
            <w:r w:rsidRPr="006D29FE">
              <w:rPr>
                <w:rFonts w:ascii="Times New Roman" w:hAnsi="Times New Roman"/>
                <w:color w:val="000000"/>
                <w:sz w:val="24"/>
                <w:szCs w:val="24"/>
              </w:rPr>
              <w:t>76</w:t>
            </w:r>
          </w:p>
        </w:tc>
        <w:tc>
          <w:tcPr>
            <w:tcW w:w="707" w:type="dxa"/>
          </w:tcPr>
          <w:p w14:paraId="7F0FEBD9" w14:textId="0C66FA6E" w:rsidR="006D29FE" w:rsidRPr="006D29FE" w:rsidRDefault="006D29FE" w:rsidP="006D29FE">
            <w:pPr>
              <w:widowControl/>
              <w:autoSpaceDE/>
              <w:autoSpaceDN/>
              <w:adjustRightInd/>
              <w:jc w:val="center"/>
              <w:rPr>
                <w:rFonts w:ascii="Times New Roman" w:hAnsi="Times New Roman"/>
                <w:sz w:val="24"/>
                <w:szCs w:val="24"/>
                <w:lang w:eastAsia="en-US"/>
              </w:rPr>
            </w:pPr>
            <w:r>
              <w:rPr>
                <w:rFonts w:ascii="Times New Roman" w:hAnsi="Times New Roman"/>
                <w:color w:val="000000"/>
                <w:sz w:val="24"/>
                <w:szCs w:val="24"/>
              </w:rPr>
              <w:t>75</w:t>
            </w:r>
          </w:p>
        </w:tc>
        <w:tc>
          <w:tcPr>
            <w:tcW w:w="1262" w:type="dxa"/>
          </w:tcPr>
          <w:p w14:paraId="20D7E0F8" w14:textId="1493A68D" w:rsidR="006D29FE" w:rsidRPr="006D29FE" w:rsidRDefault="006D29FE" w:rsidP="006D29FE">
            <w:pPr>
              <w:widowControl/>
              <w:autoSpaceDE/>
              <w:autoSpaceDN/>
              <w:adjustRightInd/>
              <w:jc w:val="center"/>
              <w:rPr>
                <w:rFonts w:ascii="Times New Roman" w:hAnsi="Times New Roman"/>
                <w:sz w:val="24"/>
                <w:szCs w:val="24"/>
                <w:lang w:eastAsia="en-US"/>
              </w:rPr>
            </w:pPr>
            <w:r>
              <w:rPr>
                <w:rFonts w:ascii="Times New Roman" w:hAnsi="Times New Roman"/>
                <w:color w:val="000000"/>
                <w:sz w:val="24"/>
                <w:szCs w:val="24"/>
              </w:rPr>
              <w:t>0</w:t>
            </w:r>
          </w:p>
        </w:tc>
        <w:tc>
          <w:tcPr>
            <w:tcW w:w="1076" w:type="dxa"/>
          </w:tcPr>
          <w:p w14:paraId="14DE3B53" w14:textId="161973EB" w:rsidR="006D29FE" w:rsidRPr="006D29FE" w:rsidRDefault="006D29FE" w:rsidP="006D29FE">
            <w:pPr>
              <w:widowControl/>
              <w:autoSpaceDE/>
              <w:autoSpaceDN/>
              <w:adjustRightInd/>
              <w:jc w:val="center"/>
              <w:rPr>
                <w:rFonts w:ascii="Times New Roman" w:hAnsi="Times New Roman"/>
                <w:color w:val="000000"/>
                <w:sz w:val="24"/>
                <w:szCs w:val="24"/>
                <w:lang w:eastAsia="en-US"/>
              </w:rPr>
            </w:pPr>
            <w:r>
              <w:rPr>
                <w:rFonts w:ascii="Times New Roman" w:hAnsi="Times New Roman"/>
                <w:color w:val="000000"/>
                <w:sz w:val="24"/>
                <w:szCs w:val="24"/>
                <w:lang w:eastAsia="en-US"/>
              </w:rPr>
              <w:t>100%</w:t>
            </w:r>
          </w:p>
        </w:tc>
        <w:tc>
          <w:tcPr>
            <w:tcW w:w="673" w:type="dxa"/>
          </w:tcPr>
          <w:p w14:paraId="2C969F98" w14:textId="5038D864" w:rsidR="006D29FE" w:rsidRPr="006D29FE" w:rsidRDefault="006D29FE" w:rsidP="006D29FE">
            <w:pPr>
              <w:widowControl/>
              <w:autoSpaceDE/>
              <w:autoSpaceDN/>
              <w:adjustRightInd/>
              <w:jc w:val="center"/>
              <w:rPr>
                <w:rFonts w:ascii="Times New Roman" w:hAnsi="Times New Roman"/>
                <w:sz w:val="24"/>
                <w:szCs w:val="24"/>
                <w:lang w:eastAsia="en-US"/>
              </w:rPr>
            </w:pPr>
            <w:r>
              <w:rPr>
                <w:rFonts w:ascii="Times New Roman" w:hAnsi="Times New Roman"/>
                <w:color w:val="000000"/>
                <w:sz w:val="24"/>
                <w:szCs w:val="24"/>
                <w:lang w:eastAsia="en-US"/>
              </w:rPr>
              <w:t>-1</w:t>
            </w:r>
          </w:p>
        </w:tc>
        <w:tc>
          <w:tcPr>
            <w:tcW w:w="1847" w:type="dxa"/>
          </w:tcPr>
          <w:p w14:paraId="297545CA" w14:textId="2013C0DC" w:rsidR="006D29FE" w:rsidRPr="006D29FE" w:rsidRDefault="006D29FE" w:rsidP="006D29FE">
            <w:pPr>
              <w:widowControl/>
              <w:autoSpaceDE/>
              <w:autoSpaceDN/>
              <w:adjustRightInd/>
              <w:jc w:val="center"/>
              <w:rPr>
                <w:rFonts w:ascii="Times New Roman" w:hAnsi="Times New Roman"/>
                <w:color w:val="000000"/>
                <w:sz w:val="24"/>
                <w:szCs w:val="24"/>
                <w:lang w:val="en-US" w:eastAsia="en-US"/>
              </w:rPr>
            </w:pPr>
            <w:r>
              <w:rPr>
                <w:rFonts w:ascii="Times New Roman" w:hAnsi="Times New Roman"/>
                <w:color w:val="000000"/>
                <w:sz w:val="24"/>
                <w:szCs w:val="24"/>
                <w:lang w:eastAsia="en-US"/>
              </w:rPr>
              <w:t>98,68 %</w:t>
            </w:r>
          </w:p>
        </w:tc>
      </w:tr>
    </w:tbl>
    <w:p w14:paraId="78F113D2" w14:textId="77777777" w:rsidR="001F0C5B" w:rsidRPr="0069674A" w:rsidRDefault="001F0C5B" w:rsidP="001F0C5B">
      <w:pPr>
        <w:shd w:val="clear" w:color="000000" w:fill="auto"/>
        <w:jc w:val="both"/>
        <w:rPr>
          <w:color w:val="000000"/>
          <w:sz w:val="28"/>
          <w:szCs w:val="28"/>
        </w:rPr>
      </w:pPr>
    </w:p>
    <w:p w14:paraId="1D5C8189" w14:textId="4F101369" w:rsidR="00BF2E25" w:rsidRPr="0069674A" w:rsidRDefault="00BF2E25" w:rsidP="00927BCD">
      <w:pPr>
        <w:autoSpaceDE/>
        <w:autoSpaceDN/>
        <w:adjustRightInd/>
        <w:spacing w:line="360" w:lineRule="auto"/>
        <w:ind w:firstLine="709"/>
        <w:jc w:val="both"/>
        <w:rPr>
          <w:rFonts w:eastAsia="Calibri"/>
          <w:sz w:val="28"/>
          <w:szCs w:val="28"/>
          <w:lang w:eastAsia="en-US"/>
        </w:rPr>
      </w:pPr>
      <w:r w:rsidRPr="0069674A">
        <w:rPr>
          <w:rFonts w:eastAsia="Calibri"/>
          <w:sz w:val="28"/>
          <w:szCs w:val="28"/>
          <w:lang w:eastAsia="en-US"/>
        </w:rPr>
        <w:t xml:space="preserve">На протяжении исследуемого периода численность персонала </w:t>
      </w:r>
      <w:r w:rsidR="00F634BD" w:rsidRPr="0069674A">
        <w:rPr>
          <w:rFonts w:eastAsia="Calibri"/>
          <w:sz w:val="28"/>
          <w:szCs w:val="22"/>
          <w:lang w:eastAsia="en-US"/>
        </w:rPr>
        <w:t xml:space="preserve">Администрации муниципального района «Шилкинский район» </w:t>
      </w:r>
      <w:r w:rsidRPr="0069674A">
        <w:rPr>
          <w:rFonts w:eastAsia="Calibri"/>
          <w:sz w:val="28"/>
          <w:szCs w:val="28"/>
          <w:shd w:val="clear" w:color="auto" w:fill="FFFFFF"/>
          <w:lang w:eastAsia="en-US"/>
        </w:rPr>
        <w:t>из</w:t>
      </w:r>
      <w:r w:rsidRPr="0069674A">
        <w:rPr>
          <w:rFonts w:eastAsia="Calibri"/>
          <w:sz w:val="28"/>
          <w:szCs w:val="28"/>
          <w:lang w:eastAsia="en-US"/>
        </w:rPr>
        <w:t>меняется незначительно. В 202</w:t>
      </w:r>
      <w:r w:rsidR="006D29FE">
        <w:rPr>
          <w:rFonts w:eastAsia="Calibri"/>
          <w:sz w:val="28"/>
          <w:szCs w:val="28"/>
          <w:lang w:eastAsia="en-US"/>
        </w:rPr>
        <w:t>2</w:t>
      </w:r>
      <w:r w:rsidRPr="0069674A">
        <w:rPr>
          <w:rFonts w:eastAsia="Calibri"/>
          <w:sz w:val="28"/>
          <w:szCs w:val="28"/>
          <w:lang w:eastAsia="en-US"/>
        </w:rPr>
        <w:t xml:space="preserve"> году </w:t>
      </w:r>
      <w:r w:rsidR="006D29FE">
        <w:rPr>
          <w:rFonts w:eastAsia="Calibri"/>
          <w:sz w:val="28"/>
          <w:szCs w:val="28"/>
          <w:lang w:eastAsia="en-US"/>
        </w:rPr>
        <w:t>снизилась</w:t>
      </w:r>
      <w:r w:rsidRPr="0069674A">
        <w:rPr>
          <w:rFonts w:eastAsia="Calibri"/>
          <w:sz w:val="28"/>
          <w:szCs w:val="28"/>
          <w:lang w:eastAsia="en-US"/>
        </w:rPr>
        <w:t xml:space="preserve"> на </w:t>
      </w:r>
      <w:r w:rsidR="006D29FE">
        <w:rPr>
          <w:rFonts w:eastAsia="Calibri"/>
          <w:sz w:val="28"/>
          <w:szCs w:val="28"/>
          <w:lang w:eastAsia="en-US"/>
        </w:rPr>
        <w:t>1</w:t>
      </w:r>
      <w:r w:rsidRPr="0069674A">
        <w:rPr>
          <w:rFonts w:eastAsia="Calibri"/>
          <w:sz w:val="28"/>
          <w:szCs w:val="28"/>
          <w:lang w:eastAsia="en-US"/>
        </w:rPr>
        <w:t xml:space="preserve"> человека. </w:t>
      </w:r>
    </w:p>
    <w:p w14:paraId="00E237DF" w14:textId="5575E2BF" w:rsidR="00BF2E25" w:rsidRPr="0069674A" w:rsidRDefault="00BF2E25" w:rsidP="00927BCD">
      <w:pPr>
        <w:autoSpaceDE/>
        <w:autoSpaceDN/>
        <w:adjustRightInd/>
        <w:spacing w:line="360" w:lineRule="auto"/>
        <w:ind w:firstLine="709"/>
        <w:jc w:val="both"/>
        <w:rPr>
          <w:rFonts w:eastAsia="Calibri"/>
          <w:sz w:val="28"/>
          <w:szCs w:val="28"/>
          <w:lang w:eastAsia="en-US"/>
        </w:rPr>
      </w:pPr>
      <w:r w:rsidRPr="0069674A">
        <w:rPr>
          <w:rFonts w:eastAsia="Calibri"/>
          <w:sz w:val="28"/>
          <w:szCs w:val="28"/>
          <w:lang w:eastAsia="en-US"/>
        </w:rPr>
        <w:t xml:space="preserve">Структура </w:t>
      </w:r>
      <w:r w:rsidR="00927BCD" w:rsidRPr="0069674A">
        <w:rPr>
          <w:rFonts w:eastAsia="Calibri"/>
          <w:sz w:val="28"/>
          <w:szCs w:val="28"/>
          <w:lang w:eastAsia="en-US"/>
        </w:rPr>
        <w:t>кадрового состава</w:t>
      </w:r>
      <w:r w:rsidRPr="0069674A">
        <w:rPr>
          <w:rFonts w:eastAsia="Calibri"/>
          <w:sz w:val="28"/>
          <w:szCs w:val="28"/>
          <w:lang w:eastAsia="en-US"/>
        </w:rPr>
        <w:t xml:space="preserve"> </w:t>
      </w:r>
      <w:r w:rsidR="00927BCD" w:rsidRPr="0069674A">
        <w:rPr>
          <w:rFonts w:eastAsia="Calibri"/>
          <w:sz w:val="28"/>
          <w:szCs w:val="28"/>
          <w:lang w:eastAsia="en-US"/>
        </w:rPr>
        <w:t xml:space="preserve">Администрации муниципального района «Шилкинский район» </w:t>
      </w:r>
      <w:r w:rsidRPr="0069674A">
        <w:rPr>
          <w:rFonts w:eastAsia="Calibri"/>
          <w:sz w:val="28"/>
          <w:szCs w:val="28"/>
          <w:lang w:eastAsia="en-US"/>
        </w:rPr>
        <w:t xml:space="preserve">по гендерному признаку представлена в таблице </w:t>
      </w:r>
      <w:r w:rsidR="006A2764" w:rsidRPr="0069674A">
        <w:rPr>
          <w:rFonts w:eastAsia="Calibri"/>
          <w:sz w:val="28"/>
          <w:szCs w:val="28"/>
          <w:lang w:eastAsia="en-US"/>
        </w:rPr>
        <w:t>2</w:t>
      </w:r>
      <w:r w:rsidRPr="0069674A">
        <w:rPr>
          <w:rFonts w:eastAsia="Calibri"/>
          <w:sz w:val="28"/>
          <w:szCs w:val="28"/>
          <w:lang w:eastAsia="en-US"/>
        </w:rPr>
        <w:t>.</w:t>
      </w:r>
    </w:p>
    <w:p w14:paraId="55DEF7AC" w14:textId="2A503A4F" w:rsidR="001F0C5B" w:rsidRPr="0069674A" w:rsidRDefault="001F0C5B" w:rsidP="00927BCD">
      <w:pPr>
        <w:widowControl/>
        <w:tabs>
          <w:tab w:val="right" w:pos="9355"/>
        </w:tabs>
        <w:autoSpaceDE/>
        <w:autoSpaceDN/>
        <w:adjustRightInd/>
        <w:spacing w:line="360" w:lineRule="auto"/>
        <w:jc w:val="both"/>
        <w:rPr>
          <w:sz w:val="28"/>
          <w:szCs w:val="28"/>
          <w:shd w:val="clear" w:color="auto" w:fill="FFFFFF"/>
        </w:rPr>
      </w:pPr>
      <w:r w:rsidRPr="0069674A">
        <w:rPr>
          <w:color w:val="000000"/>
          <w:sz w:val="28"/>
          <w:szCs w:val="28"/>
          <w:shd w:val="clear" w:color="auto" w:fill="FFFFFF"/>
        </w:rPr>
        <w:t xml:space="preserve">Таблица 2 </w:t>
      </w:r>
      <w:r w:rsidRPr="0069674A">
        <w:rPr>
          <w:sz w:val="28"/>
          <w:szCs w:val="28"/>
          <w:shd w:val="clear" w:color="auto" w:fill="FFFFFF"/>
        </w:rPr>
        <w:t xml:space="preserve">– Сравнительная структура </w:t>
      </w:r>
      <w:r w:rsidR="00927BCD" w:rsidRPr="0069674A">
        <w:rPr>
          <w:sz w:val="28"/>
          <w:szCs w:val="28"/>
          <w:shd w:val="clear" w:color="auto" w:fill="FFFFFF"/>
        </w:rPr>
        <w:t>кадрового состава</w:t>
      </w:r>
      <w:r w:rsidRPr="0069674A">
        <w:rPr>
          <w:sz w:val="28"/>
          <w:szCs w:val="28"/>
          <w:shd w:val="clear" w:color="auto" w:fill="FFFFFF"/>
        </w:rPr>
        <w:t xml:space="preserve"> </w:t>
      </w:r>
      <w:r w:rsidR="00927BCD" w:rsidRPr="0069674A">
        <w:rPr>
          <w:sz w:val="28"/>
          <w:szCs w:val="28"/>
          <w:shd w:val="clear" w:color="auto" w:fill="FFFFFF"/>
        </w:rPr>
        <w:t xml:space="preserve">Администрации муниципального района «Шилкинский район» </w:t>
      </w:r>
      <w:r w:rsidRPr="0069674A">
        <w:rPr>
          <w:sz w:val="28"/>
          <w:szCs w:val="28"/>
          <w:shd w:val="clear" w:color="auto" w:fill="FFFFFF"/>
        </w:rPr>
        <w:t xml:space="preserve">по гендерному составу </w:t>
      </w:r>
      <w:r w:rsidRPr="0069674A">
        <w:rPr>
          <w:sz w:val="28"/>
          <w:szCs w:val="28"/>
        </w:rPr>
        <w:t>за 20</w:t>
      </w:r>
      <w:r w:rsidR="0021746A">
        <w:rPr>
          <w:sz w:val="28"/>
          <w:szCs w:val="28"/>
        </w:rPr>
        <w:t>20</w:t>
      </w:r>
      <w:r w:rsidR="00927BCD" w:rsidRPr="0069674A">
        <w:rPr>
          <w:sz w:val="28"/>
          <w:szCs w:val="28"/>
        </w:rPr>
        <w:t>-</w:t>
      </w:r>
      <w:r w:rsidRPr="0069674A">
        <w:rPr>
          <w:sz w:val="28"/>
          <w:szCs w:val="28"/>
        </w:rPr>
        <w:t>20</w:t>
      </w:r>
      <w:r w:rsidR="00927BCD" w:rsidRPr="0069674A">
        <w:rPr>
          <w:sz w:val="28"/>
          <w:szCs w:val="28"/>
        </w:rPr>
        <w:t>2</w:t>
      </w:r>
      <w:r w:rsidR="0021746A">
        <w:rPr>
          <w:sz w:val="28"/>
          <w:szCs w:val="28"/>
        </w:rPr>
        <w:t>2</w:t>
      </w:r>
      <w:r w:rsidR="00927BCD" w:rsidRPr="0069674A">
        <w:rPr>
          <w:sz w:val="28"/>
          <w:szCs w:val="28"/>
        </w:rPr>
        <w:t xml:space="preserve"> </w:t>
      </w:r>
      <w:r w:rsidRPr="0069674A">
        <w:rPr>
          <w:sz w:val="28"/>
          <w:szCs w:val="28"/>
        </w:rPr>
        <w:t>гг.</w:t>
      </w:r>
    </w:p>
    <w:tbl>
      <w:tblPr>
        <w:tblStyle w:val="41"/>
        <w:tblW w:w="9639" w:type="dxa"/>
        <w:tblLayout w:type="fixed"/>
        <w:tblLook w:val="00A0" w:firstRow="1" w:lastRow="0" w:firstColumn="1" w:lastColumn="0" w:noHBand="0" w:noVBand="0"/>
      </w:tblPr>
      <w:tblGrid>
        <w:gridCol w:w="421"/>
        <w:gridCol w:w="1407"/>
        <w:gridCol w:w="850"/>
        <w:gridCol w:w="851"/>
        <w:gridCol w:w="866"/>
        <w:gridCol w:w="1296"/>
        <w:gridCol w:w="1311"/>
        <w:gridCol w:w="10"/>
        <w:gridCol w:w="1301"/>
        <w:gridCol w:w="1326"/>
      </w:tblGrid>
      <w:tr w:rsidR="00927BCD" w:rsidRPr="0021746A" w14:paraId="47EC3921" w14:textId="77777777" w:rsidTr="0021746A">
        <w:trPr>
          <w:trHeight w:val="70"/>
        </w:trPr>
        <w:tc>
          <w:tcPr>
            <w:tcW w:w="421" w:type="dxa"/>
            <w:vMerge w:val="restart"/>
          </w:tcPr>
          <w:p w14:paraId="65D065E3" w14:textId="77777777" w:rsidR="00927BCD" w:rsidRPr="0021746A" w:rsidRDefault="00927BCD" w:rsidP="00927BCD">
            <w:pPr>
              <w:widowControl/>
              <w:autoSpaceDE/>
              <w:autoSpaceDN/>
              <w:adjustRightInd/>
              <w:jc w:val="center"/>
              <w:rPr>
                <w:rFonts w:ascii="Times New Roman" w:hAnsi="Times New Roman"/>
                <w:sz w:val="24"/>
                <w:szCs w:val="24"/>
                <w:lang w:eastAsia="en-US"/>
              </w:rPr>
            </w:pPr>
          </w:p>
          <w:p w14:paraId="06E19E98" w14:textId="77777777" w:rsidR="00927BCD" w:rsidRPr="0021746A" w:rsidRDefault="00927BCD" w:rsidP="00927BCD">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w:t>
            </w:r>
          </w:p>
        </w:tc>
        <w:tc>
          <w:tcPr>
            <w:tcW w:w="1407" w:type="dxa"/>
            <w:vMerge w:val="restart"/>
          </w:tcPr>
          <w:p w14:paraId="188DDAA1" w14:textId="77777777" w:rsidR="00927BCD" w:rsidRPr="0021746A" w:rsidRDefault="00927BCD" w:rsidP="00927BCD">
            <w:pPr>
              <w:widowControl/>
              <w:autoSpaceDE/>
              <w:autoSpaceDN/>
              <w:adjustRightInd/>
              <w:jc w:val="center"/>
              <w:rPr>
                <w:rFonts w:ascii="Times New Roman" w:hAnsi="Times New Roman"/>
                <w:sz w:val="24"/>
                <w:szCs w:val="24"/>
                <w:lang w:eastAsia="en-US"/>
              </w:rPr>
            </w:pPr>
          </w:p>
          <w:p w14:paraId="150908D0" w14:textId="77777777" w:rsidR="00927BCD" w:rsidRPr="0021746A" w:rsidRDefault="00927BCD" w:rsidP="00927BCD">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Пол</w:t>
            </w:r>
          </w:p>
        </w:tc>
        <w:tc>
          <w:tcPr>
            <w:tcW w:w="2567" w:type="dxa"/>
            <w:gridSpan w:val="3"/>
            <w:vMerge w:val="restart"/>
          </w:tcPr>
          <w:p w14:paraId="16A3E17E" w14:textId="19C45BC3" w:rsidR="00927BCD" w:rsidRPr="0021746A" w:rsidRDefault="00927BCD" w:rsidP="00927BCD">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Количество человек</w:t>
            </w:r>
          </w:p>
        </w:tc>
        <w:tc>
          <w:tcPr>
            <w:tcW w:w="5244" w:type="dxa"/>
            <w:gridSpan w:val="5"/>
          </w:tcPr>
          <w:p w14:paraId="280E4EA8" w14:textId="4CB2C1B2" w:rsidR="00927BCD" w:rsidRPr="0021746A" w:rsidRDefault="00927BCD" w:rsidP="00927BCD">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Изменение</w:t>
            </w:r>
          </w:p>
        </w:tc>
      </w:tr>
      <w:tr w:rsidR="0021746A" w:rsidRPr="0021746A" w14:paraId="49D4AA3D" w14:textId="77777777" w:rsidTr="0021746A">
        <w:trPr>
          <w:trHeight w:val="274"/>
        </w:trPr>
        <w:tc>
          <w:tcPr>
            <w:tcW w:w="421" w:type="dxa"/>
            <w:vMerge/>
          </w:tcPr>
          <w:p w14:paraId="4C58865F" w14:textId="77777777" w:rsidR="0021746A" w:rsidRPr="0021746A" w:rsidRDefault="0021746A" w:rsidP="0021746A">
            <w:pPr>
              <w:widowControl/>
              <w:autoSpaceDE/>
              <w:autoSpaceDN/>
              <w:adjustRightInd/>
              <w:jc w:val="center"/>
              <w:rPr>
                <w:rFonts w:ascii="Times New Roman" w:hAnsi="Times New Roman"/>
                <w:sz w:val="24"/>
                <w:szCs w:val="24"/>
                <w:lang w:eastAsia="en-US"/>
              </w:rPr>
            </w:pPr>
          </w:p>
        </w:tc>
        <w:tc>
          <w:tcPr>
            <w:tcW w:w="1407" w:type="dxa"/>
            <w:vMerge/>
          </w:tcPr>
          <w:p w14:paraId="7B27CD1D" w14:textId="77777777" w:rsidR="0021746A" w:rsidRPr="0021746A" w:rsidRDefault="0021746A" w:rsidP="0021746A">
            <w:pPr>
              <w:widowControl/>
              <w:autoSpaceDE/>
              <w:autoSpaceDN/>
              <w:adjustRightInd/>
              <w:jc w:val="center"/>
              <w:rPr>
                <w:rFonts w:ascii="Times New Roman" w:hAnsi="Times New Roman"/>
                <w:sz w:val="24"/>
                <w:szCs w:val="24"/>
                <w:lang w:eastAsia="en-US"/>
              </w:rPr>
            </w:pPr>
          </w:p>
        </w:tc>
        <w:tc>
          <w:tcPr>
            <w:tcW w:w="2567" w:type="dxa"/>
            <w:gridSpan w:val="3"/>
            <w:vMerge/>
          </w:tcPr>
          <w:p w14:paraId="40F4D33C" w14:textId="77777777" w:rsidR="0021746A" w:rsidRPr="0021746A" w:rsidRDefault="0021746A" w:rsidP="0021746A">
            <w:pPr>
              <w:widowControl/>
              <w:autoSpaceDE/>
              <w:autoSpaceDN/>
              <w:adjustRightInd/>
              <w:jc w:val="center"/>
              <w:rPr>
                <w:rFonts w:ascii="Times New Roman" w:hAnsi="Times New Roman"/>
                <w:sz w:val="24"/>
                <w:szCs w:val="24"/>
                <w:lang w:eastAsia="en-US"/>
              </w:rPr>
            </w:pPr>
          </w:p>
        </w:tc>
        <w:tc>
          <w:tcPr>
            <w:tcW w:w="2617" w:type="dxa"/>
            <w:gridSpan w:val="3"/>
          </w:tcPr>
          <w:p w14:paraId="0B588ED3" w14:textId="7ADFEC37"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2021 г. / 2020 г.</w:t>
            </w:r>
          </w:p>
        </w:tc>
        <w:tc>
          <w:tcPr>
            <w:tcW w:w="2627" w:type="dxa"/>
            <w:gridSpan w:val="2"/>
          </w:tcPr>
          <w:p w14:paraId="5F6BE8F3" w14:textId="758AAB95"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2022 г. / 2021 г.</w:t>
            </w:r>
          </w:p>
        </w:tc>
      </w:tr>
      <w:tr w:rsidR="0021746A" w:rsidRPr="0021746A" w14:paraId="6352AE88" w14:textId="77777777" w:rsidTr="0021746A">
        <w:trPr>
          <w:trHeight w:val="70"/>
        </w:trPr>
        <w:tc>
          <w:tcPr>
            <w:tcW w:w="421" w:type="dxa"/>
            <w:vMerge/>
          </w:tcPr>
          <w:p w14:paraId="7E93B894" w14:textId="77777777" w:rsidR="0021746A" w:rsidRPr="0021746A" w:rsidRDefault="0021746A" w:rsidP="0021746A">
            <w:pPr>
              <w:widowControl/>
              <w:autoSpaceDE/>
              <w:autoSpaceDN/>
              <w:adjustRightInd/>
              <w:jc w:val="center"/>
              <w:rPr>
                <w:rFonts w:ascii="Times New Roman" w:hAnsi="Times New Roman"/>
                <w:sz w:val="24"/>
                <w:szCs w:val="24"/>
                <w:lang w:eastAsia="en-US"/>
              </w:rPr>
            </w:pPr>
          </w:p>
        </w:tc>
        <w:tc>
          <w:tcPr>
            <w:tcW w:w="1407" w:type="dxa"/>
            <w:vMerge/>
          </w:tcPr>
          <w:p w14:paraId="041CFE7B" w14:textId="77777777" w:rsidR="0021746A" w:rsidRPr="0021746A" w:rsidRDefault="0021746A" w:rsidP="0021746A">
            <w:pPr>
              <w:widowControl/>
              <w:autoSpaceDE/>
              <w:autoSpaceDN/>
              <w:adjustRightInd/>
              <w:jc w:val="center"/>
              <w:rPr>
                <w:rFonts w:ascii="Times New Roman" w:hAnsi="Times New Roman"/>
                <w:sz w:val="24"/>
                <w:szCs w:val="24"/>
                <w:lang w:eastAsia="en-US"/>
              </w:rPr>
            </w:pPr>
          </w:p>
        </w:tc>
        <w:tc>
          <w:tcPr>
            <w:tcW w:w="850" w:type="dxa"/>
          </w:tcPr>
          <w:p w14:paraId="675B59C5" w14:textId="468EB8F7"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2020</w:t>
            </w:r>
          </w:p>
        </w:tc>
        <w:tc>
          <w:tcPr>
            <w:tcW w:w="851" w:type="dxa"/>
          </w:tcPr>
          <w:p w14:paraId="368FD766" w14:textId="6E731987"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2021</w:t>
            </w:r>
          </w:p>
        </w:tc>
        <w:tc>
          <w:tcPr>
            <w:tcW w:w="866" w:type="dxa"/>
          </w:tcPr>
          <w:p w14:paraId="47472F0F" w14:textId="3CBB9E46"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2022</w:t>
            </w:r>
          </w:p>
        </w:tc>
        <w:tc>
          <w:tcPr>
            <w:tcW w:w="1296" w:type="dxa"/>
          </w:tcPr>
          <w:p w14:paraId="10E52579" w14:textId="24040DD3" w:rsidR="0021746A" w:rsidRPr="0021746A" w:rsidRDefault="0021746A" w:rsidP="0021746A">
            <w:pPr>
              <w:widowControl/>
              <w:autoSpaceDE/>
              <w:autoSpaceDN/>
              <w:adjustRightInd/>
              <w:jc w:val="center"/>
              <w:rPr>
                <w:rFonts w:ascii="Times New Roman" w:hAnsi="Times New Roman"/>
                <w:sz w:val="24"/>
                <w:szCs w:val="24"/>
                <w:lang w:eastAsia="en-US"/>
              </w:rPr>
            </w:pPr>
            <w:proofErr w:type="spellStart"/>
            <w:proofErr w:type="gramStart"/>
            <w:r w:rsidRPr="0021746A">
              <w:rPr>
                <w:rFonts w:ascii="Times New Roman" w:hAnsi="Times New Roman"/>
                <w:sz w:val="24"/>
                <w:szCs w:val="24"/>
                <w:lang w:eastAsia="en-US"/>
              </w:rPr>
              <w:t>Абс</w:t>
            </w:r>
            <w:proofErr w:type="spellEnd"/>
            <w:r w:rsidRPr="0021746A">
              <w:rPr>
                <w:rFonts w:ascii="Times New Roman" w:hAnsi="Times New Roman"/>
                <w:sz w:val="24"/>
                <w:szCs w:val="24"/>
                <w:lang w:eastAsia="en-US"/>
              </w:rPr>
              <w:t>.(</w:t>
            </w:r>
            <w:proofErr w:type="gramEnd"/>
            <w:r w:rsidRPr="0021746A">
              <w:rPr>
                <w:rFonts w:ascii="Times New Roman" w:hAnsi="Times New Roman"/>
                <w:sz w:val="24"/>
                <w:szCs w:val="24"/>
                <w:lang w:eastAsia="en-US"/>
              </w:rPr>
              <w:t>чел.)</w:t>
            </w:r>
          </w:p>
        </w:tc>
        <w:tc>
          <w:tcPr>
            <w:tcW w:w="1311" w:type="dxa"/>
          </w:tcPr>
          <w:p w14:paraId="41DB5053" w14:textId="0B7CC4D9" w:rsidR="0021746A" w:rsidRPr="0021746A" w:rsidRDefault="0021746A" w:rsidP="0021746A">
            <w:pPr>
              <w:widowControl/>
              <w:autoSpaceDE/>
              <w:autoSpaceDN/>
              <w:adjustRightInd/>
              <w:jc w:val="center"/>
              <w:rPr>
                <w:rFonts w:ascii="Times New Roman" w:hAnsi="Times New Roman"/>
                <w:sz w:val="24"/>
                <w:szCs w:val="24"/>
                <w:lang w:eastAsia="en-US"/>
              </w:rPr>
            </w:pPr>
            <w:proofErr w:type="spellStart"/>
            <w:proofErr w:type="gramStart"/>
            <w:r w:rsidRPr="0021746A">
              <w:rPr>
                <w:rFonts w:ascii="Times New Roman" w:hAnsi="Times New Roman"/>
                <w:sz w:val="24"/>
                <w:szCs w:val="24"/>
                <w:lang w:eastAsia="en-US"/>
              </w:rPr>
              <w:t>Отн</w:t>
            </w:r>
            <w:proofErr w:type="spellEnd"/>
            <w:r w:rsidRPr="0021746A">
              <w:rPr>
                <w:rFonts w:ascii="Times New Roman" w:hAnsi="Times New Roman"/>
                <w:sz w:val="24"/>
                <w:szCs w:val="24"/>
                <w:lang w:eastAsia="en-US"/>
              </w:rPr>
              <w:t>.(</w:t>
            </w:r>
            <w:proofErr w:type="gramEnd"/>
            <w:r w:rsidRPr="0021746A">
              <w:rPr>
                <w:rFonts w:ascii="Times New Roman" w:hAnsi="Times New Roman"/>
                <w:sz w:val="24"/>
                <w:szCs w:val="24"/>
                <w:lang w:eastAsia="en-US"/>
              </w:rPr>
              <w:t>%)</w:t>
            </w:r>
          </w:p>
        </w:tc>
        <w:tc>
          <w:tcPr>
            <w:tcW w:w="1311" w:type="dxa"/>
            <w:gridSpan w:val="2"/>
          </w:tcPr>
          <w:p w14:paraId="15A550EE" w14:textId="0C6EFC2C" w:rsidR="0021746A" w:rsidRPr="0021746A" w:rsidRDefault="0021746A" w:rsidP="0021746A">
            <w:pPr>
              <w:widowControl/>
              <w:autoSpaceDE/>
              <w:autoSpaceDN/>
              <w:adjustRightInd/>
              <w:jc w:val="center"/>
              <w:rPr>
                <w:rFonts w:ascii="Times New Roman" w:hAnsi="Times New Roman"/>
                <w:sz w:val="24"/>
                <w:szCs w:val="24"/>
                <w:lang w:eastAsia="en-US"/>
              </w:rPr>
            </w:pPr>
            <w:proofErr w:type="spellStart"/>
            <w:proofErr w:type="gramStart"/>
            <w:r w:rsidRPr="0021746A">
              <w:rPr>
                <w:rFonts w:ascii="Times New Roman" w:hAnsi="Times New Roman"/>
                <w:sz w:val="24"/>
                <w:szCs w:val="24"/>
                <w:lang w:eastAsia="en-US"/>
              </w:rPr>
              <w:t>Абс</w:t>
            </w:r>
            <w:proofErr w:type="spellEnd"/>
            <w:r w:rsidRPr="0021746A">
              <w:rPr>
                <w:rFonts w:ascii="Times New Roman" w:hAnsi="Times New Roman"/>
                <w:sz w:val="24"/>
                <w:szCs w:val="24"/>
                <w:lang w:eastAsia="en-US"/>
              </w:rPr>
              <w:t>.(</w:t>
            </w:r>
            <w:proofErr w:type="gramEnd"/>
            <w:r w:rsidRPr="0021746A">
              <w:rPr>
                <w:rFonts w:ascii="Times New Roman" w:hAnsi="Times New Roman"/>
                <w:sz w:val="24"/>
                <w:szCs w:val="24"/>
                <w:lang w:eastAsia="en-US"/>
              </w:rPr>
              <w:t>чел.)</w:t>
            </w:r>
          </w:p>
        </w:tc>
        <w:tc>
          <w:tcPr>
            <w:tcW w:w="1326" w:type="dxa"/>
          </w:tcPr>
          <w:p w14:paraId="021E6699" w14:textId="04086BD7" w:rsidR="0021746A" w:rsidRPr="0021746A" w:rsidRDefault="0021746A" w:rsidP="0021746A">
            <w:pPr>
              <w:widowControl/>
              <w:autoSpaceDE/>
              <w:autoSpaceDN/>
              <w:adjustRightInd/>
              <w:jc w:val="center"/>
              <w:rPr>
                <w:rFonts w:ascii="Times New Roman" w:hAnsi="Times New Roman"/>
                <w:sz w:val="24"/>
                <w:szCs w:val="24"/>
                <w:lang w:eastAsia="en-US"/>
              </w:rPr>
            </w:pPr>
            <w:proofErr w:type="spellStart"/>
            <w:proofErr w:type="gramStart"/>
            <w:r w:rsidRPr="0021746A">
              <w:rPr>
                <w:rFonts w:ascii="Times New Roman" w:hAnsi="Times New Roman"/>
                <w:sz w:val="24"/>
                <w:szCs w:val="24"/>
                <w:lang w:eastAsia="en-US"/>
              </w:rPr>
              <w:t>Отн</w:t>
            </w:r>
            <w:proofErr w:type="spellEnd"/>
            <w:r w:rsidRPr="0021746A">
              <w:rPr>
                <w:rFonts w:ascii="Times New Roman" w:hAnsi="Times New Roman"/>
                <w:sz w:val="24"/>
                <w:szCs w:val="24"/>
                <w:lang w:eastAsia="en-US"/>
              </w:rPr>
              <w:t>.(</w:t>
            </w:r>
            <w:proofErr w:type="gramEnd"/>
            <w:r w:rsidRPr="0021746A">
              <w:rPr>
                <w:rFonts w:ascii="Times New Roman" w:hAnsi="Times New Roman"/>
                <w:sz w:val="24"/>
                <w:szCs w:val="24"/>
                <w:lang w:eastAsia="en-US"/>
              </w:rPr>
              <w:t>%)</w:t>
            </w:r>
          </w:p>
        </w:tc>
      </w:tr>
      <w:tr w:rsidR="001F0C5B" w:rsidRPr="0021746A" w14:paraId="2FB026CE" w14:textId="77777777" w:rsidTr="0021746A">
        <w:trPr>
          <w:trHeight w:val="202"/>
        </w:trPr>
        <w:tc>
          <w:tcPr>
            <w:tcW w:w="421" w:type="dxa"/>
          </w:tcPr>
          <w:p w14:paraId="75FE8507" w14:textId="77777777" w:rsidR="001F0C5B" w:rsidRPr="0021746A" w:rsidRDefault="001F0C5B" w:rsidP="001F0C5B">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1</w:t>
            </w:r>
          </w:p>
        </w:tc>
        <w:tc>
          <w:tcPr>
            <w:tcW w:w="1407" w:type="dxa"/>
          </w:tcPr>
          <w:p w14:paraId="4042446B" w14:textId="77777777" w:rsidR="001F0C5B" w:rsidRPr="0021746A" w:rsidRDefault="001F0C5B" w:rsidP="001F0C5B">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2</w:t>
            </w:r>
          </w:p>
        </w:tc>
        <w:tc>
          <w:tcPr>
            <w:tcW w:w="850" w:type="dxa"/>
          </w:tcPr>
          <w:p w14:paraId="4947A5D8" w14:textId="77777777" w:rsidR="001F0C5B" w:rsidRPr="0021746A" w:rsidRDefault="001F0C5B" w:rsidP="001F0C5B">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3</w:t>
            </w:r>
          </w:p>
        </w:tc>
        <w:tc>
          <w:tcPr>
            <w:tcW w:w="851" w:type="dxa"/>
          </w:tcPr>
          <w:p w14:paraId="5CB23BAA" w14:textId="77777777" w:rsidR="001F0C5B" w:rsidRPr="0021746A" w:rsidRDefault="001F0C5B" w:rsidP="001F0C5B">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4</w:t>
            </w:r>
          </w:p>
        </w:tc>
        <w:tc>
          <w:tcPr>
            <w:tcW w:w="866" w:type="dxa"/>
          </w:tcPr>
          <w:p w14:paraId="3CA7CDB0" w14:textId="77777777" w:rsidR="001F0C5B" w:rsidRPr="0021746A" w:rsidRDefault="001F0C5B" w:rsidP="001F0C5B">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5</w:t>
            </w:r>
          </w:p>
        </w:tc>
        <w:tc>
          <w:tcPr>
            <w:tcW w:w="1296" w:type="dxa"/>
          </w:tcPr>
          <w:p w14:paraId="0C8AA61E" w14:textId="77777777" w:rsidR="001F0C5B" w:rsidRPr="0021746A" w:rsidRDefault="001F0C5B" w:rsidP="001F0C5B">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6</w:t>
            </w:r>
          </w:p>
        </w:tc>
        <w:tc>
          <w:tcPr>
            <w:tcW w:w="1311" w:type="dxa"/>
          </w:tcPr>
          <w:p w14:paraId="3E1383D2" w14:textId="77777777" w:rsidR="001F0C5B" w:rsidRPr="0021746A" w:rsidRDefault="001F0C5B" w:rsidP="001F0C5B">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7</w:t>
            </w:r>
          </w:p>
        </w:tc>
        <w:tc>
          <w:tcPr>
            <w:tcW w:w="1311" w:type="dxa"/>
            <w:gridSpan w:val="2"/>
          </w:tcPr>
          <w:p w14:paraId="0DB4EE9A" w14:textId="77777777" w:rsidR="001F0C5B" w:rsidRPr="0021746A" w:rsidRDefault="001F0C5B" w:rsidP="001F0C5B">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8</w:t>
            </w:r>
          </w:p>
        </w:tc>
        <w:tc>
          <w:tcPr>
            <w:tcW w:w="1326" w:type="dxa"/>
          </w:tcPr>
          <w:p w14:paraId="71323F37" w14:textId="77777777" w:rsidR="001F0C5B" w:rsidRPr="0021746A" w:rsidRDefault="001F0C5B" w:rsidP="001F0C5B">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9</w:t>
            </w:r>
          </w:p>
        </w:tc>
      </w:tr>
      <w:tr w:rsidR="0021746A" w:rsidRPr="0021746A" w14:paraId="2C0B309A" w14:textId="77777777" w:rsidTr="0021746A">
        <w:trPr>
          <w:trHeight w:val="159"/>
        </w:trPr>
        <w:tc>
          <w:tcPr>
            <w:tcW w:w="421" w:type="dxa"/>
          </w:tcPr>
          <w:p w14:paraId="13CD7033" w14:textId="77777777"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1</w:t>
            </w:r>
          </w:p>
        </w:tc>
        <w:tc>
          <w:tcPr>
            <w:tcW w:w="1407" w:type="dxa"/>
          </w:tcPr>
          <w:p w14:paraId="4B561351" w14:textId="219F8197"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Мужчины</w:t>
            </w:r>
          </w:p>
        </w:tc>
        <w:tc>
          <w:tcPr>
            <w:tcW w:w="850" w:type="dxa"/>
          </w:tcPr>
          <w:p w14:paraId="402FEC82" w14:textId="48D461AC"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color w:val="000000"/>
                <w:sz w:val="24"/>
                <w:szCs w:val="24"/>
                <w:lang w:eastAsia="en-US"/>
              </w:rPr>
              <w:t>31</w:t>
            </w:r>
          </w:p>
        </w:tc>
        <w:tc>
          <w:tcPr>
            <w:tcW w:w="851" w:type="dxa"/>
          </w:tcPr>
          <w:p w14:paraId="09910827" w14:textId="0DB74565" w:rsidR="0021746A" w:rsidRPr="0021746A" w:rsidRDefault="0021746A" w:rsidP="0021746A">
            <w:pPr>
              <w:widowControl/>
              <w:autoSpaceDE/>
              <w:autoSpaceDN/>
              <w:adjustRightInd/>
              <w:jc w:val="center"/>
              <w:rPr>
                <w:rFonts w:ascii="Times New Roman" w:hAnsi="Times New Roman"/>
                <w:sz w:val="24"/>
                <w:szCs w:val="24"/>
                <w:lang w:val="en-US" w:eastAsia="en-US"/>
              </w:rPr>
            </w:pPr>
            <w:r w:rsidRPr="0021746A">
              <w:rPr>
                <w:rFonts w:ascii="Times New Roman" w:hAnsi="Times New Roman"/>
                <w:color w:val="000000"/>
                <w:sz w:val="24"/>
                <w:szCs w:val="24"/>
              </w:rPr>
              <w:t>29</w:t>
            </w:r>
          </w:p>
        </w:tc>
        <w:tc>
          <w:tcPr>
            <w:tcW w:w="866" w:type="dxa"/>
          </w:tcPr>
          <w:p w14:paraId="1BF27A3D" w14:textId="26878EBD"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color w:val="000000"/>
                <w:sz w:val="24"/>
                <w:szCs w:val="24"/>
                <w:lang w:eastAsia="en-US"/>
              </w:rPr>
              <w:t>32</w:t>
            </w:r>
          </w:p>
        </w:tc>
        <w:tc>
          <w:tcPr>
            <w:tcW w:w="1296" w:type="dxa"/>
          </w:tcPr>
          <w:p w14:paraId="4048473C" w14:textId="5A99C8EA" w:rsidR="0021746A" w:rsidRPr="0021746A" w:rsidRDefault="0021746A" w:rsidP="0021746A">
            <w:pPr>
              <w:widowControl/>
              <w:autoSpaceDE/>
              <w:autoSpaceDN/>
              <w:adjustRightInd/>
              <w:jc w:val="center"/>
              <w:rPr>
                <w:rFonts w:ascii="Times New Roman" w:hAnsi="Times New Roman"/>
                <w:color w:val="000000"/>
                <w:sz w:val="24"/>
                <w:szCs w:val="24"/>
                <w:lang w:val="en-US" w:eastAsia="en-US"/>
              </w:rPr>
            </w:pPr>
            <w:r w:rsidRPr="0021746A">
              <w:rPr>
                <w:rFonts w:ascii="Times New Roman" w:hAnsi="Times New Roman"/>
                <w:color w:val="000000"/>
                <w:sz w:val="24"/>
                <w:szCs w:val="24"/>
                <w:lang w:val="en-US"/>
              </w:rPr>
              <w:t>-2</w:t>
            </w:r>
          </w:p>
        </w:tc>
        <w:tc>
          <w:tcPr>
            <w:tcW w:w="1311" w:type="dxa"/>
          </w:tcPr>
          <w:p w14:paraId="2FE190CE" w14:textId="7D1050FB" w:rsidR="0021746A" w:rsidRPr="0021746A" w:rsidRDefault="0021746A" w:rsidP="0021746A">
            <w:pPr>
              <w:widowControl/>
              <w:autoSpaceDE/>
              <w:autoSpaceDN/>
              <w:adjustRightInd/>
              <w:jc w:val="center"/>
              <w:rPr>
                <w:rFonts w:ascii="Times New Roman" w:hAnsi="Times New Roman"/>
                <w:color w:val="000000"/>
                <w:sz w:val="24"/>
                <w:szCs w:val="24"/>
                <w:lang w:val="en-US" w:eastAsia="en-US"/>
              </w:rPr>
            </w:pPr>
            <w:r w:rsidRPr="0021746A">
              <w:rPr>
                <w:rFonts w:ascii="Times New Roman" w:hAnsi="Times New Roman"/>
                <w:color w:val="000000"/>
                <w:sz w:val="24"/>
                <w:szCs w:val="24"/>
                <w:lang w:val="en-US"/>
              </w:rPr>
              <w:t>93,55%</w:t>
            </w:r>
          </w:p>
        </w:tc>
        <w:tc>
          <w:tcPr>
            <w:tcW w:w="1311" w:type="dxa"/>
            <w:gridSpan w:val="2"/>
          </w:tcPr>
          <w:p w14:paraId="7B7CF7AA" w14:textId="05388CFB" w:rsidR="0021746A" w:rsidRPr="0021746A" w:rsidRDefault="0021746A" w:rsidP="0021746A">
            <w:pPr>
              <w:widowControl/>
              <w:autoSpaceDE/>
              <w:autoSpaceDN/>
              <w:adjustRightInd/>
              <w:jc w:val="center"/>
              <w:rPr>
                <w:rFonts w:ascii="Times New Roman" w:hAnsi="Times New Roman"/>
                <w:color w:val="000000"/>
                <w:sz w:val="24"/>
                <w:szCs w:val="24"/>
                <w:lang w:eastAsia="en-US"/>
              </w:rPr>
            </w:pPr>
            <w:r w:rsidRPr="0021746A">
              <w:rPr>
                <w:rFonts w:ascii="Times New Roman" w:hAnsi="Times New Roman"/>
                <w:color w:val="000000"/>
                <w:sz w:val="24"/>
                <w:szCs w:val="24"/>
              </w:rPr>
              <w:t>3</w:t>
            </w:r>
          </w:p>
        </w:tc>
        <w:tc>
          <w:tcPr>
            <w:tcW w:w="1326" w:type="dxa"/>
          </w:tcPr>
          <w:p w14:paraId="043623E1" w14:textId="3BF09760" w:rsidR="0021746A" w:rsidRPr="0021746A" w:rsidRDefault="0021746A" w:rsidP="0021746A">
            <w:pPr>
              <w:widowControl/>
              <w:autoSpaceDE/>
              <w:autoSpaceDN/>
              <w:adjustRightInd/>
              <w:jc w:val="center"/>
              <w:rPr>
                <w:rFonts w:ascii="Times New Roman" w:hAnsi="Times New Roman"/>
                <w:color w:val="000000"/>
                <w:sz w:val="24"/>
                <w:szCs w:val="24"/>
                <w:lang w:eastAsia="en-US"/>
              </w:rPr>
            </w:pPr>
            <w:r w:rsidRPr="0021746A">
              <w:rPr>
                <w:rFonts w:ascii="Times New Roman" w:hAnsi="Times New Roman"/>
                <w:color w:val="000000"/>
                <w:sz w:val="24"/>
                <w:szCs w:val="24"/>
              </w:rPr>
              <w:t>110,34%</w:t>
            </w:r>
          </w:p>
        </w:tc>
      </w:tr>
      <w:tr w:rsidR="0021746A" w:rsidRPr="0021746A" w14:paraId="06D94994" w14:textId="77777777" w:rsidTr="0021746A">
        <w:trPr>
          <w:trHeight w:val="150"/>
        </w:trPr>
        <w:tc>
          <w:tcPr>
            <w:tcW w:w="421" w:type="dxa"/>
          </w:tcPr>
          <w:p w14:paraId="445450D2" w14:textId="77777777"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2</w:t>
            </w:r>
          </w:p>
        </w:tc>
        <w:tc>
          <w:tcPr>
            <w:tcW w:w="1407" w:type="dxa"/>
          </w:tcPr>
          <w:p w14:paraId="71AD7010" w14:textId="5CAF9F1F"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Женщины</w:t>
            </w:r>
          </w:p>
        </w:tc>
        <w:tc>
          <w:tcPr>
            <w:tcW w:w="850" w:type="dxa"/>
          </w:tcPr>
          <w:p w14:paraId="25B1059C" w14:textId="036AEA83" w:rsidR="0021746A" w:rsidRPr="0021746A" w:rsidRDefault="0021746A" w:rsidP="0021746A">
            <w:pPr>
              <w:widowControl/>
              <w:autoSpaceDE/>
              <w:autoSpaceDN/>
              <w:adjustRightInd/>
              <w:jc w:val="center"/>
              <w:rPr>
                <w:rFonts w:ascii="Times New Roman" w:hAnsi="Times New Roman"/>
                <w:sz w:val="24"/>
                <w:szCs w:val="24"/>
                <w:lang w:val="en-US" w:eastAsia="en-US"/>
              </w:rPr>
            </w:pPr>
            <w:r w:rsidRPr="0021746A">
              <w:rPr>
                <w:rFonts w:ascii="Times New Roman" w:hAnsi="Times New Roman"/>
                <w:color w:val="000000"/>
                <w:sz w:val="24"/>
                <w:szCs w:val="24"/>
                <w:lang w:eastAsia="en-US"/>
              </w:rPr>
              <w:t>45</w:t>
            </w:r>
          </w:p>
        </w:tc>
        <w:tc>
          <w:tcPr>
            <w:tcW w:w="851" w:type="dxa"/>
          </w:tcPr>
          <w:p w14:paraId="1330E573" w14:textId="76DAD070"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color w:val="000000"/>
                <w:sz w:val="24"/>
                <w:szCs w:val="24"/>
              </w:rPr>
              <w:t>47</w:t>
            </w:r>
          </w:p>
        </w:tc>
        <w:tc>
          <w:tcPr>
            <w:tcW w:w="866" w:type="dxa"/>
          </w:tcPr>
          <w:p w14:paraId="55DF33F5" w14:textId="6E169442"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color w:val="000000"/>
                <w:sz w:val="24"/>
                <w:szCs w:val="24"/>
                <w:lang w:eastAsia="en-US"/>
              </w:rPr>
              <w:t>43</w:t>
            </w:r>
          </w:p>
        </w:tc>
        <w:tc>
          <w:tcPr>
            <w:tcW w:w="1296" w:type="dxa"/>
          </w:tcPr>
          <w:p w14:paraId="6ED92D45" w14:textId="5F65DC97" w:rsidR="0021746A" w:rsidRPr="0021746A" w:rsidRDefault="0021746A" w:rsidP="0021746A">
            <w:pPr>
              <w:widowControl/>
              <w:autoSpaceDE/>
              <w:autoSpaceDN/>
              <w:adjustRightInd/>
              <w:jc w:val="center"/>
              <w:rPr>
                <w:rFonts w:ascii="Times New Roman" w:hAnsi="Times New Roman"/>
                <w:color w:val="000000"/>
                <w:sz w:val="24"/>
                <w:szCs w:val="24"/>
                <w:lang w:eastAsia="en-US"/>
              </w:rPr>
            </w:pPr>
            <w:r w:rsidRPr="0021746A">
              <w:rPr>
                <w:rFonts w:ascii="Times New Roman" w:hAnsi="Times New Roman"/>
                <w:color w:val="000000"/>
                <w:sz w:val="24"/>
                <w:szCs w:val="24"/>
                <w:lang w:eastAsia="en-US"/>
              </w:rPr>
              <w:t>2</w:t>
            </w:r>
          </w:p>
        </w:tc>
        <w:tc>
          <w:tcPr>
            <w:tcW w:w="1311" w:type="dxa"/>
          </w:tcPr>
          <w:p w14:paraId="1CAAA628" w14:textId="7DD0DB30" w:rsidR="0021746A" w:rsidRPr="0021746A" w:rsidRDefault="0021746A" w:rsidP="0021746A">
            <w:pPr>
              <w:widowControl/>
              <w:autoSpaceDE/>
              <w:autoSpaceDN/>
              <w:adjustRightInd/>
              <w:jc w:val="center"/>
              <w:rPr>
                <w:rFonts w:ascii="Times New Roman" w:hAnsi="Times New Roman"/>
                <w:color w:val="000000"/>
                <w:sz w:val="24"/>
                <w:szCs w:val="24"/>
                <w:lang w:eastAsia="en-US"/>
              </w:rPr>
            </w:pPr>
            <w:r w:rsidRPr="0021746A">
              <w:rPr>
                <w:rFonts w:ascii="Times New Roman" w:hAnsi="Times New Roman"/>
                <w:color w:val="000000"/>
                <w:sz w:val="24"/>
                <w:szCs w:val="24"/>
                <w:lang w:eastAsia="en-US"/>
              </w:rPr>
              <w:t>104,44%</w:t>
            </w:r>
          </w:p>
        </w:tc>
        <w:tc>
          <w:tcPr>
            <w:tcW w:w="1311" w:type="dxa"/>
            <w:gridSpan w:val="2"/>
          </w:tcPr>
          <w:p w14:paraId="59B50A32" w14:textId="3F8CF2E0" w:rsidR="0021746A" w:rsidRPr="0021746A" w:rsidRDefault="0021746A" w:rsidP="0021746A">
            <w:pPr>
              <w:widowControl/>
              <w:autoSpaceDE/>
              <w:autoSpaceDN/>
              <w:adjustRightInd/>
              <w:jc w:val="center"/>
              <w:rPr>
                <w:rFonts w:ascii="Times New Roman" w:hAnsi="Times New Roman"/>
                <w:color w:val="000000"/>
                <w:sz w:val="24"/>
                <w:szCs w:val="24"/>
                <w:lang w:eastAsia="en-US"/>
              </w:rPr>
            </w:pPr>
            <w:r w:rsidRPr="0021746A">
              <w:rPr>
                <w:rFonts w:ascii="Times New Roman" w:hAnsi="Times New Roman"/>
                <w:color w:val="000000"/>
                <w:sz w:val="24"/>
                <w:szCs w:val="24"/>
              </w:rPr>
              <w:t>-4</w:t>
            </w:r>
          </w:p>
        </w:tc>
        <w:tc>
          <w:tcPr>
            <w:tcW w:w="1326" w:type="dxa"/>
          </w:tcPr>
          <w:p w14:paraId="11550CD0" w14:textId="55B8ABC6" w:rsidR="0021746A" w:rsidRPr="0021746A" w:rsidRDefault="0021746A" w:rsidP="0021746A">
            <w:pPr>
              <w:widowControl/>
              <w:autoSpaceDE/>
              <w:autoSpaceDN/>
              <w:adjustRightInd/>
              <w:jc w:val="center"/>
              <w:rPr>
                <w:rFonts w:ascii="Times New Roman" w:hAnsi="Times New Roman"/>
                <w:color w:val="000000"/>
                <w:sz w:val="24"/>
                <w:szCs w:val="24"/>
                <w:lang w:eastAsia="en-US"/>
              </w:rPr>
            </w:pPr>
            <w:r w:rsidRPr="0021746A">
              <w:rPr>
                <w:rFonts w:ascii="Times New Roman" w:hAnsi="Times New Roman"/>
                <w:color w:val="000000"/>
                <w:sz w:val="24"/>
                <w:szCs w:val="24"/>
              </w:rPr>
              <w:t>91,49%</w:t>
            </w:r>
          </w:p>
        </w:tc>
      </w:tr>
      <w:tr w:rsidR="0021746A" w:rsidRPr="0021746A" w14:paraId="38BD0CDD" w14:textId="77777777" w:rsidTr="0021746A">
        <w:trPr>
          <w:trHeight w:val="126"/>
        </w:trPr>
        <w:tc>
          <w:tcPr>
            <w:tcW w:w="1828" w:type="dxa"/>
            <w:gridSpan w:val="2"/>
          </w:tcPr>
          <w:p w14:paraId="58E86737" w14:textId="77777777"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sz w:val="24"/>
                <w:szCs w:val="24"/>
                <w:lang w:eastAsia="en-US"/>
              </w:rPr>
              <w:t>Итого</w:t>
            </w:r>
          </w:p>
        </w:tc>
        <w:tc>
          <w:tcPr>
            <w:tcW w:w="850" w:type="dxa"/>
          </w:tcPr>
          <w:p w14:paraId="66CC8883" w14:textId="501471AA" w:rsidR="0021746A" w:rsidRPr="0021746A" w:rsidRDefault="0021746A" w:rsidP="0021746A">
            <w:pPr>
              <w:widowControl/>
              <w:autoSpaceDE/>
              <w:autoSpaceDN/>
              <w:adjustRightInd/>
              <w:jc w:val="center"/>
              <w:rPr>
                <w:rFonts w:ascii="Times New Roman" w:hAnsi="Times New Roman"/>
                <w:sz w:val="24"/>
                <w:szCs w:val="24"/>
                <w:lang w:val="en-US" w:eastAsia="en-US"/>
              </w:rPr>
            </w:pPr>
            <w:r w:rsidRPr="0021746A">
              <w:rPr>
                <w:rFonts w:ascii="Times New Roman" w:hAnsi="Times New Roman"/>
                <w:sz w:val="24"/>
                <w:szCs w:val="24"/>
              </w:rPr>
              <w:t>76</w:t>
            </w:r>
          </w:p>
        </w:tc>
        <w:tc>
          <w:tcPr>
            <w:tcW w:w="851" w:type="dxa"/>
          </w:tcPr>
          <w:p w14:paraId="4F9DFA22" w14:textId="680F7A21"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color w:val="000000"/>
                <w:sz w:val="24"/>
                <w:szCs w:val="24"/>
              </w:rPr>
              <w:t>76</w:t>
            </w:r>
          </w:p>
        </w:tc>
        <w:tc>
          <w:tcPr>
            <w:tcW w:w="866" w:type="dxa"/>
          </w:tcPr>
          <w:p w14:paraId="7A91BD72" w14:textId="66C21182"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color w:val="000000"/>
                <w:sz w:val="24"/>
                <w:szCs w:val="24"/>
              </w:rPr>
              <w:t>75</w:t>
            </w:r>
          </w:p>
        </w:tc>
        <w:tc>
          <w:tcPr>
            <w:tcW w:w="1296" w:type="dxa"/>
          </w:tcPr>
          <w:p w14:paraId="441DA91D" w14:textId="6A944717" w:rsidR="0021746A" w:rsidRPr="0021746A" w:rsidRDefault="0021746A" w:rsidP="0021746A">
            <w:pPr>
              <w:widowControl/>
              <w:autoSpaceDE/>
              <w:autoSpaceDN/>
              <w:adjustRightInd/>
              <w:jc w:val="center"/>
              <w:rPr>
                <w:rFonts w:ascii="Times New Roman" w:hAnsi="Times New Roman"/>
                <w:sz w:val="24"/>
                <w:szCs w:val="24"/>
                <w:lang w:eastAsia="en-US"/>
              </w:rPr>
            </w:pPr>
            <w:r w:rsidRPr="0021746A">
              <w:rPr>
                <w:rFonts w:ascii="Times New Roman" w:hAnsi="Times New Roman"/>
                <w:color w:val="000000"/>
                <w:sz w:val="24"/>
                <w:szCs w:val="24"/>
              </w:rPr>
              <w:t>0</w:t>
            </w:r>
          </w:p>
        </w:tc>
        <w:tc>
          <w:tcPr>
            <w:tcW w:w="1311" w:type="dxa"/>
          </w:tcPr>
          <w:p w14:paraId="40ED8A30" w14:textId="2B716114" w:rsidR="0021746A" w:rsidRPr="0021746A" w:rsidRDefault="0021746A" w:rsidP="0021746A">
            <w:pPr>
              <w:widowControl/>
              <w:autoSpaceDE/>
              <w:autoSpaceDN/>
              <w:adjustRightInd/>
              <w:jc w:val="center"/>
              <w:rPr>
                <w:rFonts w:ascii="Times New Roman" w:hAnsi="Times New Roman"/>
                <w:color w:val="000000"/>
                <w:sz w:val="24"/>
                <w:szCs w:val="24"/>
                <w:lang w:eastAsia="en-US"/>
              </w:rPr>
            </w:pPr>
            <w:r w:rsidRPr="0021746A">
              <w:rPr>
                <w:rFonts w:ascii="Times New Roman" w:hAnsi="Times New Roman"/>
                <w:color w:val="000000"/>
                <w:sz w:val="24"/>
                <w:szCs w:val="24"/>
                <w:lang w:eastAsia="en-US"/>
              </w:rPr>
              <w:t>100,00 %</w:t>
            </w:r>
          </w:p>
        </w:tc>
        <w:tc>
          <w:tcPr>
            <w:tcW w:w="1311" w:type="dxa"/>
            <w:gridSpan w:val="2"/>
          </w:tcPr>
          <w:p w14:paraId="73DB264E" w14:textId="38BDC22A" w:rsidR="0021746A" w:rsidRPr="0021746A" w:rsidRDefault="0021746A" w:rsidP="0021746A">
            <w:pPr>
              <w:widowControl/>
              <w:autoSpaceDE/>
              <w:autoSpaceDN/>
              <w:adjustRightInd/>
              <w:jc w:val="center"/>
              <w:rPr>
                <w:rFonts w:ascii="Times New Roman" w:hAnsi="Times New Roman"/>
                <w:color w:val="000000"/>
                <w:sz w:val="24"/>
                <w:szCs w:val="24"/>
                <w:lang w:eastAsia="en-US"/>
              </w:rPr>
            </w:pPr>
            <w:r w:rsidRPr="0021746A">
              <w:rPr>
                <w:rFonts w:ascii="Times New Roman" w:hAnsi="Times New Roman"/>
                <w:color w:val="000000"/>
                <w:sz w:val="24"/>
                <w:szCs w:val="24"/>
              </w:rPr>
              <w:t>-1</w:t>
            </w:r>
          </w:p>
        </w:tc>
        <w:tc>
          <w:tcPr>
            <w:tcW w:w="1326" w:type="dxa"/>
          </w:tcPr>
          <w:p w14:paraId="39597A7E" w14:textId="3A360A95" w:rsidR="0021746A" w:rsidRPr="0021746A" w:rsidRDefault="0021746A" w:rsidP="0021746A">
            <w:pPr>
              <w:widowControl/>
              <w:autoSpaceDE/>
              <w:autoSpaceDN/>
              <w:adjustRightInd/>
              <w:jc w:val="center"/>
              <w:rPr>
                <w:rFonts w:ascii="Times New Roman" w:hAnsi="Times New Roman"/>
                <w:color w:val="000000"/>
                <w:sz w:val="24"/>
                <w:szCs w:val="24"/>
                <w:lang w:eastAsia="en-US"/>
              </w:rPr>
            </w:pPr>
            <w:r w:rsidRPr="0021746A">
              <w:rPr>
                <w:rFonts w:ascii="Times New Roman" w:hAnsi="Times New Roman"/>
                <w:color w:val="000000"/>
                <w:sz w:val="24"/>
                <w:szCs w:val="24"/>
                <w:lang w:eastAsia="en-US"/>
              </w:rPr>
              <w:t>98,68%</w:t>
            </w:r>
          </w:p>
        </w:tc>
      </w:tr>
    </w:tbl>
    <w:p w14:paraId="7B7B7D16" w14:textId="77777777" w:rsidR="001635C4" w:rsidRPr="0069674A" w:rsidRDefault="001635C4" w:rsidP="00E80D33">
      <w:pPr>
        <w:autoSpaceDE/>
        <w:autoSpaceDN/>
        <w:adjustRightInd/>
        <w:spacing w:line="360" w:lineRule="auto"/>
        <w:ind w:firstLine="709"/>
        <w:jc w:val="both"/>
        <w:rPr>
          <w:rFonts w:eastAsia="Calibri"/>
          <w:sz w:val="28"/>
          <w:szCs w:val="28"/>
          <w:lang w:eastAsia="en-US"/>
        </w:rPr>
      </w:pPr>
    </w:p>
    <w:p w14:paraId="3ED69B50" w14:textId="77777777" w:rsidR="0021746A" w:rsidRDefault="00927BCD" w:rsidP="00E80D33">
      <w:pPr>
        <w:autoSpaceDE/>
        <w:autoSpaceDN/>
        <w:adjustRightInd/>
        <w:spacing w:line="360" w:lineRule="auto"/>
        <w:ind w:firstLine="709"/>
        <w:jc w:val="both"/>
        <w:rPr>
          <w:rFonts w:eastAsia="Calibri"/>
          <w:sz w:val="28"/>
          <w:szCs w:val="28"/>
          <w:lang w:eastAsia="en-US"/>
        </w:rPr>
      </w:pPr>
      <w:r w:rsidRPr="0069674A">
        <w:rPr>
          <w:rFonts w:eastAsia="Calibri"/>
          <w:sz w:val="28"/>
          <w:szCs w:val="28"/>
          <w:lang w:eastAsia="en-US"/>
        </w:rPr>
        <w:t>В</w:t>
      </w:r>
      <w:r w:rsidR="00BF2E25" w:rsidRPr="0069674A">
        <w:rPr>
          <w:rFonts w:eastAsia="Calibri"/>
          <w:sz w:val="28"/>
          <w:szCs w:val="28"/>
          <w:lang w:eastAsia="en-US"/>
        </w:rPr>
        <w:t xml:space="preserve"> структуре </w:t>
      </w:r>
      <w:r w:rsidRPr="0069674A">
        <w:rPr>
          <w:rFonts w:eastAsia="Calibri"/>
          <w:sz w:val="28"/>
          <w:szCs w:val="28"/>
          <w:lang w:eastAsia="en-US"/>
        </w:rPr>
        <w:t>кадрового состава</w:t>
      </w:r>
      <w:r w:rsidR="00BF2E25" w:rsidRPr="0069674A">
        <w:rPr>
          <w:rFonts w:eastAsia="Calibri"/>
          <w:sz w:val="28"/>
          <w:szCs w:val="28"/>
          <w:lang w:eastAsia="en-US"/>
        </w:rPr>
        <w:t xml:space="preserve"> </w:t>
      </w:r>
      <w:r w:rsidRPr="0069674A">
        <w:rPr>
          <w:rFonts w:eastAsia="Calibri"/>
          <w:sz w:val="28"/>
          <w:szCs w:val="22"/>
          <w:lang w:eastAsia="en-US"/>
        </w:rPr>
        <w:t xml:space="preserve">Администрации муниципального района «Шилкинский район» </w:t>
      </w:r>
      <w:r w:rsidR="00BF2E25" w:rsidRPr="0069674A">
        <w:rPr>
          <w:rFonts w:eastAsia="Calibri"/>
          <w:sz w:val="28"/>
          <w:szCs w:val="28"/>
          <w:lang w:eastAsia="en-US"/>
        </w:rPr>
        <w:t>по гендерному признаку, большая часть сотрудников в течении анализируемого периода – женщины.</w:t>
      </w:r>
      <w:r w:rsidR="00E80D33" w:rsidRPr="0069674A">
        <w:rPr>
          <w:rFonts w:eastAsia="Calibri"/>
          <w:sz w:val="28"/>
          <w:szCs w:val="28"/>
          <w:lang w:eastAsia="en-US"/>
        </w:rPr>
        <w:t xml:space="preserve"> </w:t>
      </w:r>
    </w:p>
    <w:p w14:paraId="03DB8DA4" w14:textId="696ABCB7" w:rsidR="00BF2E25" w:rsidRPr="0069674A" w:rsidRDefault="00BF2E25" w:rsidP="00E80D33">
      <w:pPr>
        <w:autoSpaceDE/>
        <w:autoSpaceDN/>
        <w:adjustRightInd/>
        <w:spacing w:line="360" w:lineRule="auto"/>
        <w:ind w:firstLine="709"/>
        <w:jc w:val="both"/>
        <w:rPr>
          <w:kern w:val="28"/>
          <w:sz w:val="28"/>
          <w:szCs w:val="28"/>
          <w:shd w:val="clear" w:color="auto" w:fill="FFFFFF"/>
        </w:rPr>
      </w:pPr>
      <w:r w:rsidRPr="0069674A">
        <w:rPr>
          <w:kern w:val="28"/>
          <w:sz w:val="28"/>
          <w:szCs w:val="28"/>
          <w:shd w:val="clear" w:color="auto" w:fill="FFFFFF"/>
        </w:rPr>
        <w:t xml:space="preserve">Далее проведен анализ возрастной структуры </w:t>
      </w:r>
      <w:r w:rsidR="00927BCD" w:rsidRPr="0069674A">
        <w:rPr>
          <w:kern w:val="28"/>
          <w:sz w:val="28"/>
          <w:szCs w:val="28"/>
          <w:shd w:val="clear" w:color="auto" w:fill="FFFFFF"/>
        </w:rPr>
        <w:t>сотрудников</w:t>
      </w:r>
      <w:r w:rsidRPr="0069674A">
        <w:rPr>
          <w:kern w:val="28"/>
          <w:sz w:val="28"/>
          <w:szCs w:val="28"/>
          <w:shd w:val="clear" w:color="auto" w:fill="FFFFFF"/>
        </w:rPr>
        <w:t xml:space="preserve"> </w:t>
      </w:r>
      <w:r w:rsidR="00927BCD" w:rsidRPr="0069674A">
        <w:rPr>
          <w:rFonts w:eastAsia="Calibri"/>
          <w:sz w:val="28"/>
          <w:szCs w:val="22"/>
          <w:lang w:eastAsia="en-US"/>
        </w:rPr>
        <w:t xml:space="preserve">Администрации муниципального района «Шилкинский район» </w:t>
      </w:r>
      <w:r w:rsidRPr="0069674A">
        <w:rPr>
          <w:kern w:val="28"/>
          <w:sz w:val="28"/>
          <w:szCs w:val="28"/>
          <w:shd w:val="clear" w:color="auto" w:fill="FFFFFF"/>
        </w:rPr>
        <w:t xml:space="preserve">(таблица </w:t>
      </w:r>
      <w:r w:rsidR="006A2764" w:rsidRPr="0069674A">
        <w:rPr>
          <w:kern w:val="28"/>
          <w:sz w:val="28"/>
          <w:szCs w:val="28"/>
          <w:shd w:val="clear" w:color="auto" w:fill="FFFFFF"/>
        </w:rPr>
        <w:t>3</w:t>
      </w:r>
      <w:r w:rsidRPr="0069674A">
        <w:rPr>
          <w:kern w:val="28"/>
          <w:sz w:val="28"/>
          <w:szCs w:val="28"/>
          <w:shd w:val="clear" w:color="auto" w:fill="FFFFFF"/>
        </w:rPr>
        <w:t xml:space="preserve">). </w:t>
      </w:r>
    </w:p>
    <w:p w14:paraId="788BAA99" w14:textId="50665C26" w:rsidR="001F0C5B" w:rsidRDefault="001F0C5B" w:rsidP="00E80D33">
      <w:pPr>
        <w:widowControl/>
        <w:autoSpaceDE/>
        <w:autoSpaceDN/>
        <w:adjustRightInd/>
        <w:spacing w:line="360" w:lineRule="auto"/>
        <w:jc w:val="both"/>
        <w:textAlignment w:val="top"/>
        <w:rPr>
          <w:sz w:val="28"/>
          <w:szCs w:val="28"/>
        </w:rPr>
      </w:pPr>
      <w:r w:rsidRPr="0069674A">
        <w:rPr>
          <w:sz w:val="28"/>
          <w:szCs w:val="28"/>
        </w:rPr>
        <w:lastRenderedPageBreak/>
        <w:t xml:space="preserve">Таблица 3 – Сравнительная структура </w:t>
      </w:r>
      <w:r w:rsidR="00927BCD" w:rsidRPr="0069674A">
        <w:rPr>
          <w:sz w:val="28"/>
          <w:szCs w:val="28"/>
        </w:rPr>
        <w:t>кадрового состава</w:t>
      </w:r>
      <w:r w:rsidRPr="0069674A">
        <w:rPr>
          <w:sz w:val="28"/>
          <w:szCs w:val="28"/>
        </w:rPr>
        <w:t xml:space="preserve"> </w:t>
      </w:r>
      <w:r w:rsidR="00927BCD" w:rsidRPr="0069674A">
        <w:rPr>
          <w:sz w:val="28"/>
          <w:szCs w:val="28"/>
        </w:rPr>
        <w:t xml:space="preserve">Администрации муниципального района «Шилкинский район» </w:t>
      </w:r>
      <w:r w:rsidRPr="0069674A">
        <w:rPr>
          <w:sz w:val="28"/>
          <w:szCs w:val="28"/>
        </w:rPr>
        <w:t>по возрасту за 20</w:t>
      </w:r>
      <w:r w:rsidR="0021746A">
        <w:rPr>
          <w:sz w:val="28"/>
          <w:szCs w:val="28"/>
        </w:rPr>
        <w:t>20</w:t>
      </w:r>
      <w:r w:rsidR="00927BCD" w:rsidRPr="0069674A">
        <w:rPr>
          <w:sz w:val="28"/>
          <w:szCs w:val="28"/>
        </w:rPr>
        <w:t>-</w:t>
      </w:r>
      <w:r w:rsidRPr="0069674A">
        <w:rPr>
          <w:sz w:val="28"/>
          <w:szCs w:val="28"/>
        </w:rPr>
        <w:t>20</w:t>
      </w:r>
      <w:r w:rsidR="00927BCD" w:rsidRPr="0069674A">
        <w:rPr>
          <w:sz w:val="28"/>
          <w:szCs w:val="28"/>
        </w:rPr>
        <w:t>2</w:t>
      </w:r>
      <w:r w:rsidR="0021746A">
        <w:rPr>
          <w:sz w:val="28"/>
          <w:szCs w:val="28"/>
        </w:rPr>
        <w:t>2</w:t>
      </w:r>
      <w:r w:rsidRPr="0069674A">
        <w:rPr>
          <w:sz w:val="28"/>
          <w:szCs w:val="28"/>
        </w:rPr>
        <w:t xml:space="preserve"> гг.</w:t>
      </w:r>
    </w:p>
    <w:tbl>
      <w:tblPr>
        <w:tblStyle w:val="23"/>
        <w:tblW w:w="9707" w:type="dxa"/>
        <w:tblLook w:val="00A0" w:firstRow="1" w:lastRow="0" w:firstColumn="1" w:lastColumn="0" w:noHBand="0" w:noVBand="0"/>
      </w:tblPr>
      <w:tblGrid>
        <w:gridCol w:w="736"/>
        <w:gridCol w:w="1029"/>
        <w:gridCol w:w="1100"/>
        <w:gridCol w:w="1100"/>
        <w:gridCol w:w="1100"/>
        <w:gridCol w:w="1245"/>
        <w:gridCol w:w="1076"/>
        <w:gridCol w:w="20"/>
        <w:gridCol w:w="1225"/>
        <w:gridCol w:w="1076"/>
      </w:tblGrid>
      <w:tr w:rsidR="0021746A" w:rsidRPr="00C36507" w14:paraId="59EEEFB1" w14:textId="77777777" w:rsidTr="00C36507">
        <w:trPr>
          <w:trHeight w:val="70"/>
        </w:trPr>
        <w:tc>
          <w:tcPr>
            <w:tcW w:w="694" w:type="dxa"/>
            <w:vMerge w:val="restart"/>
          </w:tcPr>
          <w:p w14:paraId="4B81591E"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ЦЦЦ</w:t>
            </w:r>
          </w:p>
          <w:p w14:paraId="3C44A831"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w:t>
            </w:r>
          </w:p>
        </w:tc>
        <w:tc>
          <w:tcPr>
            <w:tcW w:w="964" w:type="dxa"/>
            <w:vMerge w:val="restart"/>
          </w:tcPr>
          <w:p w14:paraId="30F546E7"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Возраст</w:t>
            </w:r>
          </w:p>
        </w:tc>
        <w:tc>
          <w:tcPr>
            <w:tcW w:w="3630" w:type="dxa"/>
            <w:gridSpan w:val="3"/>
            <w:vMerge w:val="restart"/>
          </w:tcPr>
          <w:p w14:paraId="4CADE35C"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Количество человек</w:t>
            </w:r>
          </w:p>
        </w:tc>
        <w:tc>
          <w:tcPr>
            <w:tcW w:w="4419" w:type="dxa"/>
            <w:gridSpan w:val="5"/>
          </w:tcPr>
          <w:p w14:paraId="45F81949"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Изменение</w:t>
            </w:r>
          </w:p>
        </w:tc>
      </w:tr>
      <w:tr w:rsidR="00602FFE" w:rsidRPr="00C36507" w14:paraId="341C19C6" w14:textId="77777777" w:rsidTr="00C36507">
        <w:trPr>
          <w:trHeight w:val="80"/>
        </w:trPr>
        <w:tc>
          <w:tcPr>
            <w:tcW w:w="694" w:type="dxa"/>
            <w:vMerge/>
          </w:tcPr>
          <w:p w14:paraId="3E6E41E7" w14:textId="77777777" w:rsidR="0021746A" w:rsidRPr="00C36507" w:rsidRDefault="0021746A" w:rsidP="00ED285F">
            <w:pPr>
              <w:jc w:val="center"/>
              <w:rPr>
                <w:rFonts w:ascii="Times New Roman" w:hAnsi="Times New Roman"/>
                <w:sz w:val="24"/>
                <w:szCs w:val="24"/>
              </w:rPr>
            </w:pPr>
          </w:p>
        </w:tc>
        <w:tc>
          <w:tcPr>
            <w:tcW w:w="964" w:type="dxa"/>
            <w:vMerge/>
          </w:tcPr>
          <w:p w14:paraId="26E30446" w14:textId="77777777" w:rsidR="0021746A" w:rsidRPr="00C36507" w:rsidRDefault="0021746A" w:rsidP="00ED285F">
            <w:pPr>
              <w:jc w:val="center"/>
              <w:rPr>
                <w:rFonts w:ascii="Times New Roman" w:hAnsi="Times New Roman"/>
                <w:sz w:val="24"/>
                <w:szCs w:val="24"/>
              </w:rPr>
            </w:pPr>
          </w:p>
        </w:tc>
        <w:tc>
          <w:tcPr>
            <w:tcW w:w="3630" w:type="dxa"/>
            <w:gridSpan w:val="3"/>
            <w:vMerge/>
          </w:tcPr>
          <w:p w14:paraId="6E27C499" w14:textId="77777777" w:rsidR="0021746A" w:rsidRPr="00C36507" w:rsidRDefault="0021746A" w:rsidP="00ED285F">
            <w:pPr>
              <w:jc w:val="center"/>
              <w:rPr>
                <w:rFonts w:ascii="Times New Roman" w:hAnsi="Times New Roman"/>
                <w:sz w:val="24"/>
                <w:szCs w:val="24"/>
              </w:rPr>
            </w:pPr>
          </w:p>
        </w:tc>
        <w:tc>
          <w:tcPr>
            <w:tcW w:w="2249" w:type="dxa"/>
            <w:gridSpan w:val="3"/>
          </w:tcPr>
          <w:p w14:paraId="06AE1341"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2021 г. / 2020 г.</w:t>
            </w:r>
          </w:p>
        </w:tc>
        <w:tc>
          <w:tcPr>
            <w:tcW w:w="2170" w:type="dxa"/>
            <w:gridSpan w:val="2"/>
          </w:tcPr>
          <w:p w14:paraId="5F2546DB"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2022 г. / 2021 г.</w:t>
            </w:r>
          </w:p>
        </w:tc>
      </w:tr>
      <w:tr w:rsidR="00C36507" w:rsidRPr="00C36507" w14:paraId="191CAE99" w14:textId="77777777" w:rsidTr="00C36507">
        <w:trPr>
          <w:trHeight w:val="61"/>
        </w:trPr>
        <w:tc>
          <w:tcPr>
            <w:tcW w:w="694" w:type="dxa"/>
            <w:vMerge/>
          </w:tcPr>
          <w:p w14:paraId="35158F15" w14:textId="77777777" w:rsidR="0021746A" w:rsidRPr="00C36507" w:rsidRDefault="0021746A" w:rsidP="00ED285F">
            <w:pPr>
              <w:jc w:val="center"/>
              <w:rPr>
                <w:rFonts w:ascii="Times New Roman" w:hAnsi="Times New Roman"/>
                <w:sz w:val="24"/>
                <w:szCs w:val="24"/>
              </w:rPr>
            </w:pPr>
          </w:p>
        </w:tc>
        <w:tc>
          <w:tcPr>
            <w:tcW w:w="964" w:type="dxa"/>
            <w:vMerge/>
          </w:tcPr>
          <w:p w14:paraId="171EDD6A" w14:textId="77777777" w:rsidR="0021746A" w:rsidRPr="00C36507" w:rsidRDefault="0021746A" w:rsidP="00ED285F">
            <w:pPr>
              <w:jc w:val="center"/>
              <w:rPr>
                <w:rFonts w:ascii="Times New Roman" w:hAnsi="Times New Roman"/>
                <w:sz w:val="24"/>
                <w:szCs w:val="24"/>
              </w:rPr>
            </w:pPr>
          </w:p>
        </w:tc>
        <w:tc>
          <w:tcPr>
            <w:tcW w:w="1210" w:type="dxa"/>
          </w:tcPr>
          <w:p w14:paraId="1620FB9C" w14:textId="6163496D"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2020</w:t>
            </w:r>
          </w:p>
        </w:tc>
        <w:tc>
          <w:tcPr>
            <w:tcW w:w="1210" w:type="dxa"/>
          </w:tcPr>
          <w:p w14:paraId="0A6149D2" w14:textId="3904D57B"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2021</w:t>
            </w:r>
          </w:p>
        </w:tc>
        <w:tc>
          <w:tcPr>
            <w:tcW w:w="1210" w:type="dxa"/>
          </w:tcPr>
          <w:p w14:paraId="5159AEF7" w14:textId="097EA555"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2022</w:t>
            </w:r>
          </w:p>
        </w:tc>
        <w:tc>
          <w:tcPr>
            <w:tcW w:w="1228" w:type="dxa"/>
          </w:tcPr>
          <w:p w14:paraId="789A23FA" w14:textId="77777777" w:rsidR="0021746A" w:rsidRPr="00C36507" w:rsidRDefault="0021746A" w:rsidP="00ED285F">
            <w:pPr>
              <w:jc w:val="center"/>
              <w:rPr>
                <w:rFonts w:ascii="Times New Roman" w:hAnsi="Times New Roman"/>
                <w:sz w:val="24"/>
                <w:szCs w:val="24"/>
              </w:rPr>
            </w:pPr>
            <w:proofErr w:type="spellStart"/>
            <w:proofErr w:type="gramStart"/>
            <w:r w:rsidRPr="00C36507">
              <w:rPr>
                <w:rFonts w:ascii="Times New Roman" w:hAnsi="Times New Roman"/>
                <w:sz w:val="24"/>
                <w:szCs w:val="24"/>
              </w:rPr>
              <w:t>Абс</w:t>
            </w:r>
            <w:proofErr w:type="spellEnd"/>
            <w:r w:rsidRPr="00C36507">
              <w:rPr>
                <w:rFonts w:ascii="Times New Roman" w:hAnsi="Times New Roman"/>
                <w:sz w:val="24"/>
                <w:szCs w:val="24"/>
              </w:rPr>
              <w:t>.(</w:t>
            </w:r>
            <w:proofErr w:type="gramEnd"/>
            <w:r w:rsidRPr="00C36507">
              <w:rPr>
                <w:rFonts w:ascii="Times New Roman" w:hAnsi="Times New Roman"/>
                <w:sz w:val="24"/>
                <w:szCs w:val="24"/>
              </w:rPr>
              <w:t>чел.)</w:t>
            </w:r>
          </w:p>
        </w:tc>
        <w:tc>
          <w:tcPr>
            <w:tcW w:w="1007" w:type="dxa"/>
          </w:tcPr>
          <w:p w14:paraId="4C631D63" w14:textId="77777777" w:rsidR="0021746A" w:rsidRPr="00C36507" w:rsidRDefault="0021746A" w:rsidP="00ED285F">
            <w:pPr>
              <w:jc w:val="center"/>
              <w:rPr>
                <w:rFonts w:ascii="Times New Roman" w:hAnsi="Times New Roman"/>
                <w:sz w:val="24"/>
                <w:szCs w:val="24"/>
              </w:rPr>
            </w:pPr>
            <w:proofErr w:type="spellStart"/>
            <w:proofErr w:type="gramStart"/>
            <w:r w:rsidRPr="00C36507">
              <w:rPr>
                <w:rFonts w:ascii="Times New Roman" w:hAnsi="Times New Roman"/>
                <w:sz w:val="24"/>
                <w:szCs w:val="24"/>
              </w:rPr>
              <w:t>Отн</w:t>
            </w:r>
            <w:proofErr w:type="spellEnd"/>
            <w:r w:rsidRPr="00C36507">
              <w:rPr>
                <w:rFonts w:ascii="Times New Roman" w:hAnsi="Times New Roman"/>
                <w:sz w:val="24"/>
                <w:szCs w:val="24"/>
              </w:rPr>
              <w:t>.(</w:t>
            </w:r>
            <w:proofErr w:type="gramEnd"/>
            <w:r w:rsidRPr="00C36507">
              <w:rPr>
                <w:rFonts w:ascii="Times New Roman" w:hAnsi="Times New Roman"/>
                <w:sz w:val="24"/>
                <w:szCs w:val="24"/>
              </w:rPr>
              <w:t>%)</w:t>
            </w:r>
          </w:p>
        </w:tc>
        <w:tc>
          <w:tcPr>
            <w:tcW w:w="1163" w:type="dxa"/>
            <w:gridSpan w:val="2"/>
          </w:tcPr>
          <w:p w14:paraId="116B4AA4" w14:textId="77777777" w:rsidR="0021746A" w:rsidRPr="00C36507" w:rsidRDefault="0021746A" w:rsidP="00ED285F">
            <w:pPr>
              <w:jc w:val="center"/>
              <w:rPr>
                <w:rFonts w:ascii="Times New Roman" w:hAnsi="Times New Roman"/>
                <w:sz w:val="24"/>
                <w:szCs w:val="24"/>
              </w:rPr>
            </w:pPr>
            <w:proofErr w:type="spellStart"/>
            <w:proofErr w:type="gramStart"/>
            <w:r w:rsidRPr="00C36507">
              <w:rPr>
                <w:rFonts w:ascii="Times New Roman" w:hAnsi="Times New Roman"/>
                <w:sz w:val="24"/>
                <w:szCs w:val="24"/>
              </w:rPr>
              <w:t>Абс</w:t>
            </w:r>
            <w:proofErr w:type="spellEnd"/>
            <w:r w:rsidRPr="00C36507">
              <w:rPr>
                <w:rFonts w:ascii="Times New Roman" w:hAnsi="Times New Roman"/>
                <w:sz w:val="24"/>
                <w:szCs w:val="24"/>
              </w:rPr>
              <w:t>.(</w:t>
            </w:r>
            <w:proofErr w:type="gramEnd"/>
            <w:r w:rsidRPr="00C36507">
              <w:rPr>
                <w:rFonts w:ascii="Times New Roman" w:hAnsi="Times New Roman"/>
                <w:sz w:val="24"/>
                <w:szCs w:val="24"/>
              </w:rPr>
              <w:t>чел.)</w:t>
            </w:r>
          </w:p>
        </w:tc>
        <w:tc>
          <w:tcPr>
            <w:tcW w:w="1007" w:type="dxa"/>
          </w:tcPr>
          <w:p w14:paraId="5C1B29BA" w14:textId="77777777" w:rsidR="0021746A" w:rsidRPr="00C36507" w:rsidRDefault="0021746A" w:rsidP="00ED285F">
            <w:pPr>
              <w:jc w:val="center"/>
              <w:rPr>
                <w:rFonts w:ascii="Times New Roman" w:hAnsi="Times New Roman"/>
                <w:sz w:val="24"/>
                <w:szCs w:val="24"/>
              </w:rPr>
            </w:pPr>
            <w:proofErr w:type="spellStart"/>
            <w:proofErr w:type="gramStart"/>
            <w:r w:rsidRPr="00C36507">
              <w:rPr>
                <w:rFonts w:ascii="Times New Roman" w:hAnsi="Times New Roman"/>
                <w:sz w:val="24"/>
                <w:szCs w:val="24"/>
              </w:rPr>
              <w:t>Отн</w:t>
            </w:r>
            <w:proofErr w:type="spellEnd"/>
            <w:r w:rsidRPr="00C36507">
              <w:rPr>
                <w:rFonts w:ascii="Times New Roman" w:hAnsi="Times New Roman"/>
                <w:sz w:val="24"/>
                <w:szCs w:val="24"/>
              </w:rPr>
              <w:t>.(</w:t>
            </w:r>
            <w:proofErr w:type="gramEnd"/>
            <w:r w:rsidRPr="00C36507">
              <w:rPr>
                <w:rFonts w:ascii="Times New Roman" w:hAnsi="Times New Roman"/>
                <w:sz w:val="24"/>
                <w:szCs w:val="24"/>
              </w:rPr>
              <w:t>%)</w:t>
            </w:r>
          </w:p>
        </w:tc>
      </w:tr>
      <w:tr w:rsidR="00C36507" w:rsidRPr="00C36507" w14:paraId="12F3B837" w14:textId="77777777" w:rsidTr="00C36507">
        <w:trPr>
          <w:trHeight w:val="70"/>
        </w:trPr>
        <w:tc>
          <w:tcPr>
            <w:tcW w:w="694" w:type="dxa"/>
          </w:tcPr>
          <w:p w14:paraId="7C62D7E1"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1</w:t>
            </w:r>
          </w:p>
        </w:tc>
        <w:tc>
          <w:tcPr>
            <w:tcW w:w="964" w:type="dxa"/>
          </w:tcPr>
          <w:p w14:paraId="7700CAB2"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2</w:t>
            </w:r>
          </w:p>
        </w:tc>
        <w:tc>
          <w:tcPr>
            <w:tcW w:w="1210" w:type="dxa"/>
          </w:tcPr>
          <w:p w14:paraId="746D0785"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3</w:t>
            </w:r>
          </w:p>
        </w:tc>
        <w:tc>
          <w:tcPr>
            <w:tcW w:w="1210" w:type="dxa"/>
          </w:tcPr>
          <w:p w14:paraId="15C67912"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4</w:t>
            </w:r>
          </w:p>
        </w:tc>
        <w:tc>
          <w:tcPr>
            <w:tcW w:w="1210" w:type="dxa"/>
          </w:tcPr>
          <w:p w14:paraId="7A1F75D6"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5</w:t>
            </w:r>
          </w:p>
        </w:tc>
        <w:tc>
          <w:tcPr>
            <w:tcW w:w="1228" w:type="dxa"/>
          </w:tcPr>
          <w:p w14:paraId="23F88BD4"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6</w:t>
            </w:r>
          </w:p>
        </w:tc>
        <w:tc>
          <w:tcPr>
            <w:tcW w:w="1007" w:type="dxa"/>
          </w:tcPr>
          <w:p w14:paraId="11190BE0"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7</w:t>
            </w:r>
          </w:p>
        </w:tc>
        <w:tc>
          <w:tcPr>
            <w:tcW w:w="1163" w:type="dxa"/>
            <w:gridSpan w:val="2"/>
          </w:tcPr>
          <w:p w14:paraId="08E94B46"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8</w:t>
            </w:r>
          </w:p>
        </w:tc>
        <w:tc>
          <w:tcPr>
            <w:tcW w:w="1007" w:type="dxa"/>
          </w:tcPr>
          <w:p w14:paraId="78F96710" w14:textId="77777777" w:rsidR="0021746A" w:rsidRPr="00C36507" w:rsidRDefault="0021746A" w:rsidP="00ED285F">
            <w:pPr>
              <w:jc w:val="center"/>
              <w:rPr>
                <w:rFonts w:ascii="Times New Roman" w:hAnsi="Times New Roman"/>
                <w:sz w:val="24"/>
                <w:szCs w:val="24"/>
              </w:rPr>
            </w:pPr>
            <w:r w:rsidRPr="00C36507">
              <w:rPr>
                <w:rFonts w:ascii="Times New Roman" w:hAnsi="Times New Roman"/>
                <w:sz w:val="24"/>
                <w:szCs w:val="24"/>
              </w:rPr>
              <w:t>9</w:t>
            </w:r>
          </w:p>
        </w:tc>
      </w:tr>
      <w:tr w:rsidR="00C36507" w:rsidRPr="00C36507" w14:paraId="5F9F5CD9" w14:textId="77777777" w:rsidTr="00C36507">
        <w:trPr>
          <w:trHeight w:val="77"/>
        </w:trPr>
        <w:tc>
          <w:tcPr>
            <w:tcW w:w="694" w:type="dxa"/>
          </w:tcPr>
          <w:p w14:paraId="2AEEE2EF"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1</w:t>
            </w:r>
          </w:p>
        </w:tc>
        <w:tc>
          <w:tcPr>
            <w:tcW w:w="964" w:type="dxa"/>
          </w:tcPr>
          <w:p w14:paraId="2984B335"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менее 25</w:t>
            </w:r>
          </w:p>
        </w:tc>
        <w:tc>
          <w:tcPr>
            <w:tcW w:w="1210" w:type="dxa"/>
          </w:tcPr>
          <w:p w14:paraId="62DBBD90" w14:textId="59C95A57"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2</w:t>
            </w:r>
          </w:p>
        </w:tc>
        <w:tc>
          <w:tcPr>
            <w:tcW w:w="1210" w:type="dxa"/>
          </w:tcPr>
          <w:p w14:paraId="230417D4" w14:textId="1A47CAFD"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2</w:t>
            </w:r>
          </w:p>
        </w:tc>
        <w:tc>
          <w:tcPr>
            <w:tcW w:w="1210" w:type="dxa"/>
          </w:tcPr>
          <w:p w14:paraId="6F12E3AC" w14:textId="5D00B473"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0</w:t>
            </w:r>
          </w:p>
        </w:tc>
        <w:tc>
          <w:tcPr>
            <w:tcW w:w="1228" w:type="dxa"/>
          </w:tcPr>
          <w:p w14:paraId="42B53E83" w14:textId="7F1778CA"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0</w:t>
            </w:r>
          </w:p>
        </w:tc>
        <w:tc>
          <w:tcPr>
            <w:tcW w:w="1007" w:type="dxa"/>
          </w:tcPr>
          <w:p w14:paraId="3E2BF956" w14:textId="4281D57E"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100,00%</w:t>
            </w:r>
          </w:p>
        </w:tc>
        <w:tc>
          <w:tcPr>
            <w:tcW w:w="1163" w:type="dxa"/>
            <w:gridSpan w:val="2"/>
          </w:tcPr>
          <w:p w14:paraId="3809389A" w14:textId="09E82336"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-2</w:t>
            </w:r>
          </w:p>
        </w:tc>
        <w:tc>
          <w:tcPr>
            <w:tcW w:w="1007" w:type="dxa"/>
          </w:tcPr>
          <w:p w14:paraId="54CD360C" w14:textId="299B7954"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0,00%</w:t>
            </w:r>
          </w:p>
        </w:tc>
      </w:tr>
      <w:tr w:rsidR="00C36507" w:rsidRPr="00C36507" w14:paraId="3DE3EF6F" w14:textId="77777777" w:rsidTr="00C36507">
        <w:trPr>
          <w:trHeight w:val="77"/>
        </w:trPr>
        <w:tc>
          <w:tcPr>
            <w:tcW w:w="694" w:type="dxa"/>
          </w:tcPr>
          <w:p w14:paraId="7FB9DFA6"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2</w:t>
            </w:r>
          </w:p>
        </w:tc>
        <w:tc>
          <w:tcPr>
            <w:tcW w:w="964" w:type="dxa"/>
          </w:tcPr>
          <w:p w14:paraId="18C5D5F3"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25-29</w:t>
            </w:r>
          </w:p>
        </w:tc>
        <w:tc>
          <w:tcPr>
            <w:tcW w:w="1210" w:type="dxa"/>
          </w:tcPr>
          <w:p w14:paraId="78AD7B74" w14:textId="71B30482"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7</w:t>
            </w:r>
          </w:p>
        </w:tc>
        <w:tc>
          <w:tcPr>
            <w:tcW w:w="1210" w:type="dxa"/>
          </w:tcPr>
          <w:p w14:paraId="3266097A" w14:textId="311EBE32"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6</w:t>
            </w:r>
          </w:p>
        </w:tc>
        <w:tc>
          <w:tcPr>
            <w:tcW w:w="1210" w:type="dxa"/>
          </w:tcPr>
          <w:p w14:paraId="0F865C5F" w14:textId="79FBB447"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8</w:t>
            </w:r>
          </w:p>
        </w:tc>
        <w:tc>
          <w:tcPr>
            <w:tcW w:w="1228" w:type="dxa"/>
          </w:tcPr>
          <w:p w14:paraId="30927431" w14:textId="483FF377"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w:t>
            </w:r>
          </w:p>
        </w:tc>
        <w:tc>
          <w:tcPr>
            <w:tcW w:w="1007" w:type="dxa"/>
          </w:tcPr>
          <w:p w14:paraId="7D8040CE" w14:textId="586BF6D1"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85,71%</w:t>
            </w:r>
          </w:p>
        </w:tc>
        <w:tc>
          <w:tcPr>
            <w:tcW w:w="1163" w:type="dxa"/>
            <w:gridSpan w:val="2"/>
          </w:tcPr>
          <w:p w14:paraId="3C432A34" w14:textId="40E8A0EB"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2</w:t>
            </w:r>
          </w:p>
        </w:tc>
        <w:tc>
          <w:tcPr>
            <w:tcW w:w="1007" w:type="dxa"/>
          </w:tcPr>
          <w:p w14:paraId="77B6E108" w14:textId="37722DEA"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133,33%</w:t>
            </w:r>
          </w:p>
        </w:tc>
      </w:tr>
      <w:tr w:rsidR="00C36507" w:rsidRPr="00C36507" w14:paraId="2DB42C10" w14:textId="77777777" w:rsidTr="00C36507">
        <w:tc>
          <w:tcPr>
            <w:tcW w:w="694" w:type="dxa"/>
          </w:tcPr>
          <w:p w14:paraId="6C655528"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3</w:t>
            </w:r>
          </w:p>
        </w:tc>
        <w:tc>
          <w:tcPr>
            <w:tcW w:w="964" w:type="dxa"/>
          </w:tcPr>
          <w:p w14:paraId="0680C596"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30-34</w:t>
            </w:r>
          </w:p>
        </w:tc>
        <w:tc>
          <w:tcPr>
            <w:tcW w:w="1210" w:type="dxa"/>
          </w:tcPr>
          <w:p w14:paraId="1528CE42" w14:textId="7E01DB14"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11</w:t>
            </w:r>
          </w:p>
        </w:tc>
        <w:tc>
          <w:tcPr>
            <w:tcW w:w="1210" w:type="dxa"/>
          </w:tcPr>
          <w:p w14:paraId="597D6762" w14:textId="0476318D"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12</w:t>
            </w:r>
          </w:p>
        </w:tc>
        <w:tc>
          <w:tcPr>
            <w:tcW w:w="1210" w:type="dxa"/>
          </w:tcPr>
          <w:p w14:paraId="3AF3F74A" w14:textId="4F72AFB9"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11</w:t>
            </w:r>
          </w:p>
        </w:tc>
        <w:tc>
          <w:tcPr>
            <w:tcW w:w="1228" w:type="dxa"/>
          </w:tcPr>
          <w:p w14:paraId="3C629FCF" w14:textId="7DCC2837"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w:t>
            </w:r>
          </w:p>
        </w:tc>
        <w:tc>
          <w:tcPr>
            <w:tcW w:w="1007" w:type="dxa"/>
          </w:tcPr>
          <w:p w14:paraId="2E999E71" w14:textId="1C2FC849" w:rsidR="00C36507" w:rsidRPr="00C36507" w:rsidRDefault="00C36507" w:rsidP="00C36507">
            <w:pPr>
              <w:rPr>
                <w:rFonts w:ascii="Times New Roman" w:hAnsi="Times New Roman"/>
                <w:sz w:val="24"/>
                <w:szCs w:val="24"/>
              </w:rPr>
            </w:pPr>
            <w:r w:rsidRPr="00C36507">
              <w:rPr>
                <w:rFonts w:ascii="Times New Roman" w:hAnsi="Times New Roman"/>
                <w:color w:val="000000"/>
                <w:sz w:val="24"/>
                <w:szCs w:val="24"/>
              </w:rPr>
              <w:t>109,09%</w:t>
            </w:r>
          </w:p>
        </w:tc>
        <w:tc>
          <w:tcPr>
            <w:tcW w:w="1163" w:type="dxa"/>
            <w:gridSpan w:val="2"/>
          </w:tcPr>
          <w:p w14:paraId="56603183" w14:textId="70234732"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w:t>
            </w:r>
          </w:p>
        </w:tc>
        <w:tc>
          <w:tcPr>
            <w:tcW w:w="1007" w:type="dxa"/>
          </w:tcPr>
          <w:p w14:paraId="43584DF9" w14:textId="146F4F97" w:rsidR="00C36507" w:rsidRPr="00C36507" w:rsidRDefault="00C36507" w:rsidP="00C36507">
            <w:pPr>
              <w:rPr>
                <w:rFonts w:ascii="Times New Roman" w:hAnsi="Times New Roman"/>
                <w:sz w:val="24"/>
                <w:szCs w:val="24"/>
              </w:rPr>
            </w:pPr>
            <w:r w:rsidRPr="00C36507">
              <w:rPr>
                <w:rFonts w:ascii="Times New Roman" w:hAnsi="Times New Roman"/>
                <w:color w:val="000000"/>
                <w:sz w:val="24"/>
                <w:szCs w:val="24"/>
              </w:rPr>
              <w:t>91,67%</w:t>
            </w:r>
          </w:p>
        </w:tc>
      </w:tr>
      <w:tr w:rsidR="00C36507" w:rsidRPr="00C36507" w14:paraId="5DD2B0BA" w14:textId="77777777" w:rsidTr="00C36507">
        <w:trPr>
          <w:trHeight w:val="248"/>
        </w:trPr>
        <w:tc>
          <w:tcPr>
            <w:tcW w:w="694" w:type="dxa"/>
          </w:tcPr>
          <w:p w14:paraId="740B3D26"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4</w:t>
            </w:r>
          </w:p>
        </w:tc>
        <w:tc>
          <w:tcPr>
            <w:tcW w:w="964" w:type="dxa"/>
          </w:tcPr>
          <w:p w14:paraId="6E35C4C0"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35-39</w:t>
            </w:r>
          </w:p>
        </w:tc>
        <w:tc>
          <w:tcPr>
            <w:tcW w:w="1210" w:type="dxa"/>
          </w:tcPr>
          <w:p w14:paraId="1FC9F3F6" w14:textId="5E5BA258"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11</w:t>
            </w:r>
          </w:p>
        </w:tc>
        <w:tc>
          <w:tcPr>
            <w:tcW w:w="1210" w:type="dxa"/>
          </w:tcPr>
          <w:p w14:paraId="21A0E1BC" w14:textId="6D327A78"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8</w:t>
            </w:r>
          </w:p>
        </w:tc>
        <w:tc>
          <w:tcPr>
            <w:tcW w:w="1210" w:type="dxa"/>
          </w:tcPr>
          <w:p w14:paraId="3400BA12" w14:textId="14AA6523"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9</w:t>
            </w:r>
          </w:p>
        </w:tc>
        <w:tc>
          <w:tcPr>
            <w:tcW w:w="1228" w:type="dxa"/>
          </w:tcPr>
          <w:p w14:paraId="1AEF170A" w14:textId="67F6A4E9"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-3</w:t>
            </w:r>
          </w:p>
        </w:tc>
        <w:tc>
          <w:tcPr>
            <w:tcW w:w="1007" w:type="dxa"/>
          </w:tcPr>
          <w:p w14:paraId="61538D95" w14:textId="7C217D7F"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72,73%</w:t>
            </w:r>
          </w:p>
        </w:tc>
        <w:tc>
          <w:tcPr>
            <w:tcW w:w="1163" w:type="dxa"/>
            <w:gridSpan w:val="2"/>
          </w:tcPr>
          <w:p w14:paraId="5D6B7ABF" w14:textId="2BD85ED5" w:rsidR="00C36507" w:rsidRPr="00C36507" w:rsidRDefault="00C36507" w:rsidP="00C36507">
            <w:pPr>
              <w:rPr>
                <w:rFonts w:ascii="Times New Roman" w:hAnsi="Times New Roman"/>
                <w:sz w:val="24"/>
                <w:szCs w:val="24"/>
              </w:rPr>
            </w:pPr>
            <w:r w:rsidRPr="00C36507">
              <w:rPr>
                <w:rFonts w:ascii="Times New Roman" w:hAnsi="Times New Roman"/>
                <w:color w:val="000000"/>
                <w:sz w:val="24"/>
                <w:szCs w:val="24"/>
              </w:rPr>
              <w:t>1</w:t>
            </w:r>
          </w:p>
        </w:tc>
        <w:tc>
          <w:tcPr>
            <w:tcW w:w="1007" w:type="dxa"/>
          </w:tcPr>
          <w:p w14:paraId="7F50E79F" w14:textId="26BAE839"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112,50%</w:t>
            </w:r>
          </w:p>
        </w:tc>
      </w:tr>
      <w:tr w:rsidR="00C36507" w:rsidRPr="00C36507" w14:paraId="62BFD074" w14:textId="77777777" w:rsidTr="00C36507">
        <w:trPr>
          <w:trHeight w:val="159"/>
        </w:trPr>
        <w:tc>
          <w:tcPr>
            <w:tcW w:w="694" w:type="dxa"/>
          </w:tcPr>
          <w:p w14:paraId="76D2B40C"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5</w:t>
            </w:r>
          </w:p>
        </w:tc>
        <w:tc>
          <w:tcPr>
            <w:tcW w:w="964" w:type="dxa"/>
          </w:tcPr>
          <w:p w14:paraId="0C522075"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40-44</w:t>
            </w:r>
          </w:p>
        </w:tc>
        <w:tc>
          <w:tcPr>
            <w:tcW w:w="1210" w:type="dxa"/>
          </w:tcPr>
          <w:p w14:paraId="45B3D1CA" w14:textId="1A070838"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8</w:t>
            </w:r>
          </w:p>
        </w:tc>
        <w:tc>
          <w:tcPr>
            <w:tcW w:w="1210" w:type="dxa"/>
          </w:tcPr>
          <w:p w14:paraId="1E840F72" w14:textId="2D731887"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11</w:t>
            </w:r>
          </w:p>
        </w:tc>
        <w:tc>
          <w:tcPr>
            <w:tcW w:w="1210" w:type="dxa"/>
          </w:tcPr>
          <w:p w14:paraId="4B5152D1" w14:textId="6F57CABC"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11</w:t>
            </w:r>
          </w:p>
        </w:tc>
        <w:tc>
          <w:tcPr>
            <w:tcW w:w="1228" w:type="dxa"/>
          </w:tcPr>
          <w:p w14:paraId="09E303EE" w14:textId="16099373"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3</w:t>
            </w:r>
          </w:p>
        </w:tc>
        <w:tc>
          <w:tcPr>
            <w:tcW w:w="1007" w:type="dxa"/>
          </w:tcPr>
          <w:p w14:paraId="651A796E" w14:textId="086A4DB7" w:rsidR="00C36507" w:rsidRPr="00C36507" w:rsidRDefault="00C36507" w:rsidP="00C36507">
            <w:pPr>
              <w:rPr>
                <w:rFonts w:ascii="Times New Roman" w:hAnsi="Times New Roman"/>
                <w:sz w:val="24"/>
                <w:szCs w:val="24"/>
              </w:rPr>
            </w:pPr>
            <w:r w:rsidRPr="00C36507">
              <w:rPr>
                <w:rFonts w:ascii="Times New Roman" w:hAnsi="Times New Roman"/>
                <w:color w:val="000000"/>
                <w:sz w:val="24"/>
                <w:szCs w:val="24"/>
              </w:rPr>
              <w:t>137,50%</w:t>
            </w:r>
          </w:p>
        </w:tc>
        <w:tc>
          <w:tcPr>
            <w:tcW w:w="1163" w:type="dxa"/>
            <w:gridSpan w:val="2"/>
          </w:tcPr>
          <w:p w14:paraId="43B1651A" w14:textId="71341C07"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0</w:t>
            </w:r>
          </w:p>
        </w:tc>
        <w:tc>
          <w:tcPr>
            <w:tcW w:w="1007" w:type="dxa"/>
          </w:tcPr>
          <w:p w14:paraId="07805EC1" w14:textId="77241B5F" w:rsidR="00C36507" w:rsidRPr="00C36507" w:rsidRDefault="00C36507" w:rsidP="00C36507">
            <w:pPr>
              <w:rPr>
                <w:rFonts w:ascii="Times New Roman" w:hAnsi="Times New Roman"/>
                <w:sz w:val="24"/>
                <w:szCs w:val="24"/>
              </w:rPr>
            </w:pPr>
            <w:r w:rsidRPr="00C36507">
              <w:rPr>
                <w:rFonts w:ascii="Times New Roman" w:hAnsi="Times New Roman"/>
                <w:color w:val="000000"/>
                <w:sz w:val="24"/>
                <w:szCs w:val="24"/>
              </w:rPr>
              <w:t>100,00%</w:t>
            </w:r>
          </w:p>
        </w:tc>
      </w:tr>
      <w:tr w:rsidR="00C36507" w:rsidRPr="00C36507" w14:paraId="72B66E81" w14:textId="77777777" w:rsidTr="00C36507">
        <w:trPr>
          <w:trHeight w:val="77"/>
        </w:trPr>
        <w:tc>
          <w:tcPr>
            <w:tcW w:w="694" w:type="dxa"/>
          </w:tcPr>
          <w:p w14:paraId="73ACD0C6"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6</w:t>
            </w:r>
          </w:p>
        </w:tc>
        <w:tc>
          <w:tcPr>
            <w:tcW w:w="964" w:type="dxa"/>
          </w:tcPr>
          <w:p w14:paraId="47D22594" w14:textId="77777777" w:rsidR="00C36507" w:rsidRPr="00C36507" w:rsidRDefault="00C36507" w:rsidP="00C36507">
            <w:pPr>
              <w:jc w:val="center"/>
              <w:rPr>
                <w:rFonts w:ascii="Times New Roman" w:hAnsi="Times New Roman"/>
                <w:sz w:val="24"/>
                <w:szCs w:val="24"/>
                <w:lang w:val="en-US"/>
              </w:rPr>
            </w:pPr>
            <w:r w:rsidRPr="00C36507">
              <w:rPr>
                <w:rFonts w:ascii="Times New Roman" w:hAnsi="Times New Roman"/>
                <w:sz w:val="24"/>
                <w:szCs w:val="24"/>
              </w:rPr>
              <w:t>45-49</w:t>
            </w:r>
          </w:p>
        </w:tc>
        <w:tc>
          <w:tcPr>
            <w:tcW w:w="1210" w:type="dxa"/>
          </w:tcPr>
          <w:p w14:paraId="63F87D19" w14:textId="54DBD8A5"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16</w:t>
            </w:r>
          </w:p>
        </w:tc>
        <w:tc>
          <w:tcPr>
            <w:tcW w:w="1210" w:type="dxa"/>
          </w:tcPr>
          <w:p w14:paraId="4EE41C38" w14:textId="22646D15"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16</w:t>
            </w:r>
          </w:p>
        </w:tc>
        <w:tc>
          <w:tcPr>
            <w:tcW w:w="1210" w:type="dxa"/>
          </w:tcPr>
          <w:p w14:paraId="201B7F04" w14:textId="42F3A0A0"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16</w:t>
            </w:r>
          </w:p>
        </w:tc>
        <w:tc>
          <w:tcPr>
            <w:tcW w:w="1228" w:type="dxa"/>
          </w:tcPr>
          <w:p w14:paraId="59E47ACB" w14:textId="1765FF49"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0</w:t>
            </w:r>
          </w:p>
        </w:tc>
        <w:tc>
          <w:tcPr>
            <w:tcW w:w="1007" w:type="dxa"/>
          </w:tcPr>
          <w:p w14:paraId="2D479C62" w14:textId="3EFF3FE1"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100,00%</w:t>
            </w:r>
          </w:p>
        </w:tc>
        <w:tc>
          <w:tcPr>
            <w:tcW w:w="1163" w:type="dxa"/>
            <w:gridSpan w:val="2"/>
          </w:tcPr>
          <w:p w14:paraId="2F471EE3" w14:textId="61426298" w:rsidR="00C36507" w:rsidRPr="00C36507" w:rsidRDefault="00C36507" w:rsidP="00C36507">
            <w:pPr>
              <w:rPr>
                <w:rFonts w:ascii="Times New Roman" w:hAnsi="Times New Roman"/>
                <w:sz w:val="24"/>
                <w:szCs w:val="24"/>
              </w:rPr>
            </w:pPr>
            <w:r w:rsidRPr="00C36507">
              <w:rPr>
                <w:rFonts w:ascii="Times New Roman" w:hAnsi="Times New Roman"/>
                <w:color w:val="000000"/>
                <w:sz w:val="24"/>
                <w:szCs w:val="24"/>
              </w:rPr>
              <w:t>0</w:t>
            </w:r>
          </w:p>
        </w:tc>
        <w:tc>
          <w:tcPr>
            <w:tcW w:w="1007" w:type="dxa"/>
          </w:tcPr>
          <w:p w14:paraId="5678C8A6" w14:textId="4ACD427A"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100,00%</w:t>
            </w:r>
          </w:p>
        </w:tc>
      </w:tr>
      <w:tr w:rsidR="00C36507" w:rsidRPr="00C36507" w14:paraId="1E07EED3" w14:textId="77777777" w:rsidTr="00C36507">
        <w:trPr>
          <w:trHeight w:val="195"/>
        </w:trPr>
        <w:tc>
          <w:tcPr>
            <w:tcW w:w="694" w:type="dxa"/>
          </w:tcPr>
          <w:p w14:paraId="5BBA41C6"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7</w:t>
            </w:r>
          </w:p>
        </w:tc>
        <w:tc>
          <w:tcPr>
            <w:tcW w:w="964" w:type="dxa"/>
          </w:tcPr>
          <w:p w14:paraId="137A2CF6"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50-54</w:t>
            </w:r>
          </w:p>
        </w:tc>
        <w:tc>
          <w:tcPr>
            <w:tcW w:w="1210" w:type="dxa"/>
          </w:tcPr>
          <w:p w14:paraId="511B9FA6" w14:textId="15FDF1D4"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5</w:t>
            </w:r>
          </w:p>
        </w:tc>
        <w:tc>
          <w:tcPr>
            <w:tcW w:w="1210" w:type="dxa"/>
          </w:tcPr>
          <w:p w14:paraId="2BC88BAE" w14:textId="2637D87A"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5</w:t>
            </w:r>
          </w:p>
        </w:tc>
        <w:tc>
          <w:tcPr>
            <w:tcW w:w="1210" w:type="dxa"/>
          </w:tcPr>
          <w:p w14:paraId="47A36D06" w14:textId="75AB4C00"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5</w:t>
            </w:r>
          </w:p>
        </w:tc>
        <w:tc>
          <w:tcPr>
            <w:tcW w:w="1228" w:type="dxa"/>
          </w:tcPr>
          <w:p w14:paraId="639A5EB6" w14:textId="478F8606"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0</w:t>
            </w:r>
          </w:p>
        </w:tc>
        <w:tc>
          <w:tcPr>
            <w:tcW w:w="1007" w:type="dxa"/>
          </w:tcPr>
          <w:p w14:paraId="34305CA9" w14:textId="68156EEA" w:rsidR="00C36507" w:rsidRPr="00C36507" w:rsidRDefault="00C36507" w:rsidP="00C36507">
            <w:pPr>
              <w:rPr>
                <w:rFonts w:ascii="Times New Roman" w:hAnsi="Times New Roman"/>
                <w:sz w:val="24"/>
                <w:szCs w:val="24"/>
              </w:rPr>
            </w:pPr>
            <w:r w:rsidRPr="00C36507">
              <w:rPr>
                <w:rFonts w:ascii="Times New Roman" w:hAnsi="Times New Roman"/>
                <w:color w:val="000000"/>
                <w:sz w:val="24"/>
                <w:szCs w:val="24"/>
              </w:rPr>
              <w:t>100,00%</w:t>
            </w:r>
          </w:p>
        </w:tc>
        <w:tc>
          <w:tcPr>
            <w:tcW w:w="1163" w:type="dxa"/>
            <w:gridSpan w:val="2"/>
          </w:tcPr>
          <w:p w14:paraId="3E5F927E" w14:textId="194D05F0"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0</w:t>
            </w:r>
          </w:p>
        </w:tc>
        <w:tc>
          <w:tcPr>
            <w:tcW w:w="1007" w:type="dxa"/>
          </w:tcPr>
          <w:p w14:paraId="7383B01B" w14:textId="3AE9967D"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100,00%</w:t>
            </w:r>
          </w:p>
        </w:tc>
      </w:tr>
      <w:tr w:rsidR="00C36507" w:rsidRPr="00C36507" w14:paraId="39771C76" w14:textId="77777777" w:rsidTr="00C36507">
        <w:trPr>
          <w:trHeight w:val="77"/>
        </w:trPr>
        <w:tc>
          <w:tcPr>
            <w:tcW w:w="694" w:type="dxa"/>
          </w:tcPr>
          <w:p w14:paraId="3161E799"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8</w:t>
            </w:r>
          </w:p>
        </w:tc>
        <w:tc>
          <w:tcPr>
            <w:tcW w:w="964" w:type="dxa"/>
          </w:tcPr>
          <w:p w14:paraId="13FEB559"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55-59</w:t>
            </w:r>
          </w:p>
        </w:tc>
        <w:tc>
          <w:tcPr>
            <w:tcW w:w="1210" w:type="dxa"/>
          </w:tcPr>
          <w:p w14:paraId="2D7FC5DD" w14:textId="43C13C35"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12</w:t>
            </w:r>
          </w:p>
        </w:tc>
        <w:tc>
          <w:tcPr>
            <w:tcW w:w="1210" w:type="dxa"/>
          </w:tcPr>
          <w:p w14:paraId="19D68169" w14:textId="28E0D897"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10</w:t>
            </w:r>
          </w:p>
        </w:tc>
        <w:tc>
          <w:tcPr>
            <w:tcW w:w="1210" w:type="dxa"/>
          </w:tcPr>
          <w:p w14:paraId="552F4F9E" w14:textId="7770F324"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8</w:t>
            </w:r>
          </w:p>
        </w:tc>
        <w:tc>
          <w:tcPr>
            <w:tcW w:w="1228" w:type="dxa"/>
          </w:tcPr>
          <w:p w14:paraId="130E3C43" w14:textId="432C9AD3"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-2</w:t>
            </w:r>
          </w:p>
        </w:tc>
        <w:tc>
          <w:tcPr>
            <w:tcW w:w="1007" w:type="dxa"/>
          </w:tcPr>
          <w:p w14:paraId="242AA458" w14:textId="213C561D"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83,33%</w:t>
            </w:r>
          </w:p>
        </w:tc>
        <w:tc>
          <w:tcPr>
            <w:tcW w:w="1163" w:type="dxa"/>
            <w:gridSpan w:val="2"/>
          </w:tcPr>
          <w:p w14:paraId="12EF7AD2" w14:textId="22C058A0" w:rsidR="00C36507" w:rsidRPr="00C36507" w:rsidRDefault="00C36507" w:rsidP="00C36507">
            <w:pPr>
              <w:rPr>
                <w:rFonts w:ascii="Times New Roman" w:hAnsi="Times New Roman"/>
                <w:sz w:val="24"/>
                <w:szCs w:val="24"/>
              </w:rPr>
            </w:pPr>
            <w:r w:rsidRPr="00C36507">
              <w:rPr>
                <w:rFonts w:ascii="Times New Roman" w:hAnsi="Times New Roman"/>
                <w:color w:val="000000"/>
                <w:sz w:val="24"/>
                <w:szCs w:val="24"/>
              </w:rPr>
              <w:t>-2</w:t>
            </w:r>
          </w:p>
        </w:tc>
        <w:tc>
          <w:tcPr>
            <w:tcW w:w="1007" w:type="dxa"/>
          </w:tcPr>
          <w:p w14:paraId="08477C45" w14:textId="4814AD8B" w:rsidR="00C36507" w:rsidRPr="00C36507" w:rsidRDefault="00C36507" w:rsidP="00C36507">
            <w:pPr>
              <w:rPr>
                <w:rFonts w:ascii="Times New Roman" w:hAnsi="Times New Roman"/>
                <w:sz w:val="24"/>
                <w:szCs w:val="24"/>
              </w:rPr>
            </w:pPr>
            <w:r w:rsidRPr="00C36507">
              <w:rPr>
                <w:rFonts w:ascii="Times New Roman" w:hAnsi="Times New Roman"/>
                <w:color w:val="000000"/>
                <w:sz w:val="24"/>
                <w:szCs w:val="24"/>
              </w:rPr>
              <w:t>80,00%</w:t>
            </w:r>
          </w:p>
        </w:tc>
      </w:tr>
      <w:tr w:rsidR="00C36507" w:rsidRPr="00C36507" w14:paraId="3DE96C95" w14:textId="77777777" w:rsidTr="00C36507">
        <w:trPr>
          <w:trHeight w:val="100"/>
        </w:trPr>
        <w:tc>
          <w:tcPr>
            <w:tcW w:w="694" w:type="dxa"/>
          </w:tcPr>
          <w:p w14:paraId="298BB9F4"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9</w:t>
            </w:r>
          </w:p>
        </w:tc>
        <w:tc>
          <w:tcPr>
            <w:tcW w:w="964" w:type="dxa"/>
          </w:tcPr>
          <w:p w14:paraId="70698C5F"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60-64</w:t>
            </w:r>
          </w:p>
        </w:tc>
        <w:tc>
          <w:tcPr>
            <w:tcW w:w="1210" w:type="dxa"/>
          </w:tcPr>
          <w:p w14:paraId="1C3B0456" w14:textId="655B1D32"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2</w:t>
            </w:r>
          </w:p>
        </w:tc>
        <w:tc>
          <w:tcPr>
            <w:tcW w:w="1210" w:type="dxa"/>
          </w:tcPr>
          <w:p w14:paraId="1F221968" w14:textId="76A9A489"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4</w:t>
            </w:r>
          </w:p>
        </w:tc>
        <w:tc>
          <w:tcPr>
            <w:tcW w:w="1210" w:type="dxa"/>
          </w:tcPr>
          <w:p w14:paraId="7A356D2A" w14:textId="3400C49B"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6</w:t>
            </w:r>
          </w:p>
        </w:tc>
        <w:tc>
          <w:tcPr>
            <w:tcW w:w="1228" w:type="dxa"/>
          </w:tcPr>
          <w:p w14:paraId="6EA9E1E9" w14:textId="1C832CA7"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2</w:t>
            </w:r>
          </w:p>
        </w:tc>
        <w:tc>
          <w:tcPr>
            <w:tcW w:w="1007" w:type="dxa"/>
          </w:tcPr>
          <w:p w14:paraId="064C9904" w14:textId="6F54BAF0" w:rsidR="00C36507" w:rsidRPr="00C36507" w:rsidRDefault="00C36507" w:rsidP="00C36507">
            <w:pPr>
              <w:rPr>
                <w:rFonts w:ascii="Times New Roman" w:hAnsi="Times New Roman"/>
                <w:sz w:val="24"/>
                <w:szCs w:val="24"/>
                <w:lang w:val="en-US"/>
              </w:rPr>
            </w:pPr>
            <w:r w:rsidRPr="00C36507">
              <w:rPr>
                <w:rFonts w:ascii="Times New Roman" w:hAnsi="Times New Roman"/>
                <w:color w:val="000000"/>
                <w:sz w:val="24"/>
                <w:szCs w:val="24"/>
                <w:lang w:val="en-US"/>
              </w:rPr>
              <w:t>200,00%</w:t>
            </w:r>
          </w:p>
        </w:tc>
        <w:tc>
          <w:tcPr>
            <w:tcW w:w="1163" w:type="dxa"/>
            <w:gridSpan w:val="2"/>
          </w:tcPr>
          <w:p w14:paraId="4396DB2F" w14:textId="209472D7" w:rsidR="00C36507" w:rsidRPr="00C36507" w:rsidRDefault="00C36507" w:rsidP="00C36507">
            <w:pPr>
              <w:rPr>
                <w:rFonts w:ascii="Times New Roman" w:hAnsi="Times New Roman"/>
                <w:sz w:val="24"/>
                <w:szCs w:val="24"/>
              </w:rPr>
            </w:pPr>
            <w:r w:rsidRPr="00C36507">
              <w:rPr>
                <w:rFonts w:ascii="Times New Roman" w:hAnsi="Times New Roman"/>
                <w:color w:val="000000"/>
                <w:sz w:val="24"/>
                <w:szCs w:val="24"/>
              </w:rPr>
              <w:t>2</w:t>
            </w:r>
          </w:p>
        </w:tc>
        <w:tc>
          <w:tcPr>
            <w:tcW w:w="1007" w:type="dxa"/>
          </w:tcPr>
          <w:p w14:paraId="0D6384C7" w14:textId="7A065A13"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150,00%</w:t>
            </w:r>
          </w:p>
        </w:tc>
      </w:tr>
      <w:tr w:rsidR="00C36507" w:rsidRPr="00C36507" w14:paraId="0CA70A8F" w14:textId="77777777" w:rsidTr="00C36507">
        <w:trPr>
          <w:trHeight w:val="77"/>
        </w:trPr>
        <w:tc>
          <w:tcPr>
            <w:tcW w:w="694" w:type="dxa"/>
          </w:tcPr>
          <w:p w14:paraId="3EF76300"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10</w:t>
            </w:r>
          </w:p>
        </w:tc>
        <w:tc>
          <w:tcPr>
            <w:tcW w:w="964" w:type="dxa"/>
          </w:tcPr>
          <w:p w14:paraId="339DCCCB"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65 и более</w:t>
            </w:r>
          </w:p>
        </w:tc>
        <w:tc>
          <w:tcPr>
            <w:tcW w:w="1210" w:type="dxa"/>
          </w:tcPr>
          <w:p w14:paraId="47C660C3" w14:textId="6DA89173"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2</w:t>
            </w:r>
          </w:p>
        </w:tc>
        <w:tc>
          <w:tcPr>
            <w:tcW w:w="1210" w:type="dxa"/>
          </w:tcPr>
          <w:p w14:paraId="207AEA97" w14:textId="2B4E6E6A"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2</w:t>
            </w:r>
          </w:p>
        </w:tc>
        <w:tc>
          <w:tcPr>
            <w:tcW w:w="1210" w:type="dxa"/>
          </w:tcPr>
          <w:p w14:paraId="26865CDA" w14:textId="3111DF74"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w:t>
            </w:r>
          </w:p>
        </w:tc>
        <w:tc>
          <w:tcPr>
            <w:tcW w:w="1228" w:type="dxa"/>
          </w:tcPr>
          <w:p w14:paraId="0BA4E14E" w14:textId="15B64547"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0</w:t>
            </w:r>
          </w:p>
        </w:tc>
        <w:tc>
          <w:tcPr>
            <w:tcW w:w="1007" w:type="dxa"/>
          </w:tcPr>
          <w:p w14:paraId="4F641319" w14:textId="0C8C69FF"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100,00%</w:t>
            </w:r>
          </w:p>
        </w:tc>
        <w:tc>
          <w:tcPr>
            <w:tcW w:w="1163" w:type="dxa"/>
            <w:gridSpan w:val="2"/>
          </w:tcPr>
          <w:p w14:paraId="4D3D94E7" w14:textId="01CB0DC5"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-1</w:t>
            </w:r>
          </w:p>
        </w:tc>
        <w:tc>
          <w:tcPr>
            <w:tcW w:w="1007" w:type="dxa"/>
          </w:tcPr>
          <w:p w14:paraId="4E862E32" w14:textId="65DBDF88"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50,00%</w:t>
            </w:r>
          </w:p>
        </w:tc>
      </w:tr>
      <w:tr w:rsidR="00C36507" w:rsidRPr="00C36507" w14:paraId="6961C573" w14:textId="77777777" w:rsidTr="00C36507">
        <w:trPr>
          <w:trHeight w:val="120"/>
        </w:trPr>
        <w:tc>
          <w:tcPr>
            <w:tcW w:w="1658" w:type="dxa"/>
            <w:gridSpan w:val="2"/>
          </w:tcPr>
          <w:p w14:paraId="7F4CD3FB"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Итого</w:t>
            </w:r>
          </w:p>
        </w:tc>
        <w:tc>
          <w:tcPr>
            <w:tcW w:w="1210" w:type="dxa"/>
          </w:tcPr>
          <w:p w14:paraId="416D41B0" w14:textId="77777777" w:rsidR="00C36507" w:rsidRPr="00C36507" w:rsidRDefault="00C36507" w:rsidP="00C36507">
            <w:pPr>
              <w:jc w:val="center"/>
              <w:rPr>
                <w:rFonts w:ascii="Times New Roman" w:hAnsi="Times New Roman"/>
                <w:sz w:val="24"/>
                <w:szCs w:val="24"/>
              </w:rPr>
            </w:pPr>
            <w:r w:rsidRPr="00C36507">
              <w:rPr>
                <w:rFonts w:ascii="Times New Roman" w:hAnsi="Times New Roman"/>
                <w:sz w:val="24"/>
                <w:szCs w:val="24"/>
              </w:rPr>
              <w:t>76</w:t>
            </w:r>
          </w:p>
        </w:tc>
        <w:tc>
          <w:tcPr>
            <w:tcW w:w="1210" w:type="dxa"/>
          </w:tcPr>
          <w:p w14:paraId="177DE05F" w14:textId="187CA286"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76</w:t>
            </w:r>
          </w:p>
        </w:tc>
        <w:tc>
          <w:tcPr>
            <w:tcW w:w="1210" w:type="dxa"/>
          </w:tcPr>
          <w:p w14:paraId="53155169" w14:textId="75CD60E4" w:rsidR="00C36507" w:rsidRPr="00C36507" w:rsidRDefault="00C36507" w:rsidP="00C36507">
            <w:pPr>
              <w:jc w:val="center"/>
              <w:rPr>
                <w:rFonts w:ascii="Times New Roman" w:hAnsi="Times New Roman"/>
                <w:sz w:val="24"/>
                <w:szCs w:val="24"/>
              </w:rPr>
            </w:pPr>
            <w:r w:rsidRPr="00C36507">
              <w:rPr>
                <w:rFonts w:ascii="Times New Roman" w:hAnsi="Times New Roman"/>
                <w:color w:val="000000"/>
                <w:sz w:val="24"/>
                <w:szCs w:val="24"/>
              </w:rPr>
              <w:t>75</w:t>
            </w:r>
          </w:p>
        </w:tc>
        <w:tc>
          <w:tcPr>
            <w:tcW w:w="1228" w:type="dxa"/>
          </w:tcPr>
          <w:p w14:paraId="73E10C1F" w14:textId="37F297D4" w:rsidR="00C36507" w:rsidRPr="00C36507" w:rsidRDefault="00C36507" w:rsidP="00C36507">
            <w:pPr>
              <w:jc w:val="center"/>
              <w:rPr>
                <w:rFonts w:ascii="Times New Roman" w:hAnsi="Times New Roman"/>
                <w:sz w:val="24"/>
                <w:szCs w:val="24"/>
                <w:lang w:val="en-US"/>
              </w:rPr>
            </w:pPr>
            <w:r w:rsidRPr="00C36507">
              <w:rPr>
                <w:rFonts w:ascii="Times New Roman" w:hAnsi="Times New Roman"/>
                <w:color w:val="000000"/>
                <w:sz w:val="24"/>
                <w:szCs w:val="24"/>
                <w:lang w:val="en-US"/>
              </w:rPr>
              <w:t>0</w:t>
            </w:r>
          </w:p>
        </w:tc>
        <w:tc>
          <w:tcPr>
            <w:tcW w:w="1007" w:type="dxa"/>
          </w:tcPr>
          <w:p w14:paraId="1B9AFF72" w14:textId="49603D04" w:rsidR="00C36507" w:rsidRPr="00C36507" w:rsidRDefault="00C36507" w:rsidP="00C36507">
            <w:pPr>
              <w:rPr>
                <w:rFonts w:ascii="Times New Roman" w:hAnsi="Times New Roman"/>
                <w:color w:val="000000"/>
                <w:sz w:val="24"/>
                <w:szCs w:val="24"/>
              </w:rPr>
            </w:pPr>
            <w:r w:rsidRPr="00C36507">
              <w:rPr>
                <w:rFonts w:ascii="Times New Roman" w:hAnsi="Times New Roman"/>
                <w:color w:val="000000"/>
                <w:sz w:val="24"/>
                <w:szCs w:val="24"/>
              </w:rPr>
              <w:t>100,00%</w:t>
            </w:r>
          </w:p>
        </w:tc>
        <w:tc>
          <w:tcPr>
            <w:tcW w:w="1163" w:type="dxa"/>
            <w:gridSpan w:val="2"/>
          </w:tcPr>
          <w:p w14:paraId="24466765" w14:textId="1A71FD40" w:rsidR="00C36507" w:rsidRPr="00C36507" w:rsidRDefault="00C36507" w:rsidP="00C36507">
            <w:pPr>
              <w:jc w:val="center"/>
              <w:rPr>
                <w:rFonts w:ascii="Times New Roman" w:hAnsi="Times New Roman"/>
                <w:color w:val="000000"/>
                <w:sz w:val="24"/>
                <w:szCs w:val="24"/>
              </w:rPr>
            </w:pPr>
            <w:r w:rsidRPr="00C36507">
              <w:rPr>
                <w:rFonts w:ascii="Times New Roman" w:hAnsi="Times New Roman"/>
                <w:color w:val="000000"/>
                <w:sz w:val="24"/>
                <w:szCs w:val="24"/>
              </w:rPr>
              <w:t>-1</w:t>
            </w:r>
          </w:p>
        </w:tc>
        <w:tc>
          <w:tcPr>
            <w:tcW w:w="1007" w:type="dxa"/>
          </w:tcPr>
          <w:p w14:paraId="3BF96343" w14:textId="65D00148" w:rsidR="00C36507" w:rsidRPr="00C36507" w:rsidRDefault="00C36507" w:rsidP="00C36507">
            <w:pPr>
              <w:jc w:val="center"/>
              <w:rPr>
                <w:rFonts w:ascii="Times New Roman" w:hAnsi="Times New Roman"/>
                <w:color w:val="000000"/>
                <w:sz w:val="24"/>
                <w:szCs w:val="24"/>
              </w:rPr>
            </w:pPr>
            <w:r w:rsidRPr="00C36507">
              <w:rPr>
                <w:rFonts w:ascii="Times New Roman" w:hAnsi="Times New Roman"/>
                <w:color w:val="000000"/>
                <w:sz w:val="24"/>
                <w:szCs w:val="24"/>
              </w:rPr>
              <w:t>98,68%</w:t>
            </w:r>
          </w:p>
        </w:tc>
      </w:tr>
    </w:tbl>
    <w:p w14:paraId="01EA05E2" w14:textId="09F06E0C" w:rsidR="0021746A" w:rsidRDefault="0021746A" w:rsidP="00E80D33">
      <w:pPr>
        <w:widowControl/>
        <w:autoSpaceDE/>
        <w:autoSpaceDN/>
        <w:adjustRightInd/>
        <w:spacing w:line="360" w:lineRule="auto"/>
        <w:jc w:val="both"/>
        <w:textAlignment w:val="top"/>
        <w:rPr>
          <w:sz w:val="28"/>
          <w:szCs w:val="28"/>
        </w:rPr>
      </w:pPr>
    </w:p>
    <w:p w14:paraId="0CD62464" w14:textId="0E2C9967" w:rsidR="00BF2E25" w:rsidRPr="0069674A" w:rsidRDefault="00BF2E25" w:rsidP="00BF2E25">
      <w:pPr>
        <w:shd w:val="clear" w:color="auto" w:fill="FFFFFF"/>
        <w:autoSpaceDE/>
        <w:autoSpaceDN/>
        <w:adjustRightInd/>
        <w:spacing w:line="360" w:lineRule="auto"/>
        <w:ind w:firstLine="709"/>
        <w:contextualSpacing/>
        <w:jc w:val="both"/>
        <w:rPr>
          <w:sz w:val="28"/>
          <w:szCs w:val="28"/>
        </w:rPr>
      </w:pPr>
      <w:r w:rsidRPr="0069674A">
        <w:rPr>
          <w:rFonts w:eastAsia="Calibri"/>
          <w:sz w:val="28"/>
          <w:szCs w:val="28"/>
          <w:lang w:eastAsia="en-US"/>
        </w:rPr>
        <w:t xml:space="preserve">Возраст сотрудников </w:t>
      </w:r>
      <w:r w:rsidR="00B3602E" w:rsidRPr="0069674A">
        <w:rPr>
          <w:rFonts w:eastAsia="Calibri"/>
          <w:sz w:val="28"/>
          <w:szCs w:val="22"/>
          <w:lang w:eastAsia="en-US"/>
        </w:rPr>
        <w:t>Администрации муниципального района «Шилкинский район»</w:t>
      </w:r>
      <w:r w:rsidRPr="0069674A">
        <w:rPr>
          <w:rFonts w:eastAsia="Calibri"/>
          <w:sz w:val="28"/>
          <w:szCs w:val="28"/>
          <w:lang w:eastAsia="en-US"/>
        </w:rPr>
        <w:t xml:space="preserve">, составляющих наибольшую долю в составе персонала – это работники в возрасте от </w:t>
      </w:r>
      <w:r w:rsidR="00602FFE" w:rsidRPr="00602FFE">
        <w:rPr>
          <w:rFonts w:eastAsia="Calibri"/>
          <w:sz w:val="28"/>
          <w:szCs w:val="28"/>
          <w:lang w:eastAsia="en-US"/>
        </w:rPr>
        <w:t>45</w:t>
      </w:r>
      <w:r w:rsidR="00602FFE">
        <w:rPr>
          <w:rFonts w:eastAsia="Calibri"/>
          <w:sz w:val="28"/>
          <w:szCs w:val="28"/>
          <w:lang w:eastAsia="en-US"/>
        </w:rPr>
        <w:t xml:space="preserve"> до </w:t>
      </w:r>
      <w:r w:rsidR="00602FFE" w:rsidRPr="00602FFE">
        <w:rPr>
          <w:rFonts w:eastAsia="Calibri"/>
          <w:sz w:val="28"/>
          <w:szCs w:val="28"/>
          <w:lang w:eastAsia="en-US"/>
        </w:rPr>
        <w:t>49</w:t>
      </w:r>
      <w:r w:rsidR="00602FFE">
        <w:rPr>
          <w:rFonts w:eastAsia="Calibri"/>
          <w:sz w:val="28"/>
          <w:szCs w:val="28"/>
          <w:lang w:eastAsia="en-US"/>
        </w:rPr>
        <w:t xml:space="preserve"> </w:t>
      </w:r>
      <w:r w:rsidRPr="0069674A">
        <w:rPr>
          <w:rFonts w:eastAsia="Calibri"/>
          <w:sz w:val="28"/>
          <w:szCs w:val="28"/>
          <w:lang w:eastAsia="en-US"/>
        </w:rPr>
        <w:t>лет. Таким образом, можно сделать вывод, что на предприятии придерживаются политики привлечения сотрудников более зрелого возраста с достаточным опытом работы.</w:t>
      </w:r>
      <w:r w:rsidR="00B3602E" w:rsidRPr="0069674A">
        <w:rPr>
          <w:rFonts w:eastAsia="Calibri"/>
          <w:sz w:val="28"/>
          <w:szCs w:val="28"/>
          <w:lang w:eastAsia="en-US"/>
        </w:rPr>
        <w:t xml:space="preserve"> </w:t>
      </w:r>
      <w:r w:rsidRPr="0069674A">
        <w:rPr>
          <w:sz w:val="28"/>
          <w:szCs w:val="28"/>
        </w:rPr>
        <w:t xml:space="preserve">Далее проведен анализ движения </w:t>
      </w:r>
      <w:r w:rsidR="001635C4" w:rsidRPr="0069674A">
        <w:rPr>
          <w:sz w:val="28"/>
          <w:szCs w:val="28"/>
        </w:rPr>
        <w:t>кадров Администрации муниципального района «Шилкинский район»</w:t>
      </w:r>
      <w:r w:rsidRPr="0069674A">
        <w:rPr>
          <w:sz w:val="28"/>
          <w:szCs w:val="28"/>
        </w:rPr>
        <w:t xml:space="preserve"> за период 2020-2021 годы (таблица </w:t>
      </w:r>
      <w:r w:rsidR="006A2764" w:rsidRPr="0069674A">
        <w:rPr>
          <w:sz w:val="28"/>
          <w:szCs w:val="28"/>
        </w:rPr>
        <w:t>4</w:t>
      </w:r>
      <w:r w:rsidRPr="0069674A">
        <w:rPr>
          <w:sz w:val="28"/>
          <w:szCs w:val="28"/>
        </w:rPr>
        <w:t>).</w:t>
      </w:r>
    </w:p>
    <w:p w14:paraId="0E3EB918" w14:textId="23F0C536" w:rsidR="00BF2E25" w:rsidRPr="0069674A" w:rsidRDefault="00BF2E25" w:rsidP="001635C4">
      <w:pPr>
        <w:autoSpaceDE/>
        <w:autoSpaceDN/>
        <w:adjustRightInd/>
        <w:spacing w:line="360" w:lineRule="auto"/>
        <w:contextualSpacing/>
        <w:jc w:val="both"/>
        <w:rPr>
          <w:rFonts w:eastAsia="Calibri"/>
          <w:sz w:val="28"/>
          <w:szCs w:val="28"/>
          <w:lang w:eastAsia="en-US"/>
        </w:rPr>
      </w:pPr>
      <w:r w:rsidRPr="0069674A">
        <w:rPr>
          <w:rFonts w:eastAsia="Calibri"/>
          <w:sz w:val="28"/>
          <w:szCs w:val="28"/>
          <w:lang w:eastAsia="en-US"/>
        </w:rPr>
        <w:t xml:space="preserve">Таблица </w:t>
      </w:r>
      <w:r w:rsidR="006A2764" w:rsidRPr="0069674A">
        <w:rPr>
          <w:rFonts w:eastAsia="Calibri"/>
          <w:sz w:val="28"/>
          <w:szCs w:val="28"/>
          <w:lang w:eastAsia="en-US"/>
        </w:rPr>
        <w:t>4</w:t>
      </w:r>
      <w:r w:rsidRPr="0069674A">
        <w:rPr>
          <w:rFonts w:eastAsia="Calibri"/>
          <w:sz w:val="28"/>
          <w:szCs w:val="28"/>
          <w:lang w:eastAsia="en-US"/>
        </w:rPr>
        <w:t xml:space="preserve"> </w:t>
      </w:r>
      <w:r w:rsidR="001635C4" w:rsidRPr="0069674A">
        <w:rPr>
          <w:rFonts w:eastAsia="Calibri"/>
          <w:sz w:val="28"/>
          <w:szCs w:val="28"/>
          <w:lang w:eastAsia="en-US"/>
        </w:rPr>
        <w:t xml:space="preserve">– </w:t>
      </w:r>
      <w:r w:rsidRPr="0069674A">
        <w:rPr>
          <w:rFonts w:eastAsia="Calibri"/>
          <w:sz w:val="28"/>
          <w:szCs w:val="28"/>
          <w:lang w:eastAsia="en-US"/>
        </w:rPr>
        <w:t xml:space="preserve">Анализ движения </w:t>
      </w:r>
      <w:r w:rsidR="001635C4" w:rsidRPr="0069674A">
        <w:rPr>
          <w:rFonts w:eastAsia="Calibri"/>
          <w:sz w:val="28"/>
          <w:szCs w:val="28"/>
          <w:lang w:eastAsia="en-US"/>
        </w:rPr>
        <w:t>кадров</w:t>
      </w:r>
      <w:r w:rsidRPr="0069674A">
        <w:rPr>
          <w:rFonts w:eastAsia="Calibri"/>
          <w:sz w:val="28"/>
          <w:szCs w:val="28"/>
          <w:lang w:eastAsia="en-US"/>
        </w:rPr>
        <w:t xml:space="preserve"> </w:t>
      </w:r>
      <w:r w:rsidR="001635C4" w:rsidRPr="0069674A">
        <w:rPr>
          <w:rFonts w:eastAsia="Calibri"/>
          <w:sz w:val="28"/>
          <w:szCs w:val="22"/>
          <w:lang w:eastAsia="en-US"/>
        </w:rPr>
        <w:t>Администрации муниципального района «Шилкинский район»</w:t>
      </w:r>
      <w:r w:rsidRPr="0069674A">
        <w:rPr>
          <w:rFonts w:eastAsia="Calibri"/>
          <w:sz w:val="28"/>
          <w:szCs w:val="28"/>
          <w:lang w:eastAsia="en-US"/>
        </w:rPr>
        <w:t>, 2020-2021 гг., чел.</w:t>
      </w:r>
    </w:p>
    <w:tbl>
      <w:tblPr>
        <w:tblStyle w:val="16"/>
        <w:tblW w:w="9691" w:type="dxa"/>
        <w:tblLook w:val="04A0" w:firstRow="1" w:lastRow="0" w:firstColumn="1" w:lastColumn="0" w:noHBand="0" w:noVBand="1"/>
      </w:tblPr>
      <w:tblGrid>
        <w:gridCol w:w="6345"/>
        <w:gridCol w:w="993"/>
        <w:gridCol w:w="992"/>
        <w:gridCol w:w="1361"/>
      </w:tblGrid>
      <w:tr w:rsidR="004A584B" w:rsidRPr="00602FFE" w14:paraId="18272319" w14:textId="77777777" w:rsidTr="00602FFE">
        <w:trPr>
          <w:trHeight w:val="241"/>
        </w:trPr>
        <w:tc>
          <w:tcPr>
            <w:tcW w:w="6345" w:type="dxa"/>
            <w:hideMark/>
          </w:tcPr>
          <w:p w14:paraId="174F7A01" w14:textId="77777777" w:rsidR="00BF2E25" w:rsidRPr="00602FFE" w:rsidRDefault="00BF2E25" w:rsidP="002D097C">
            <w:pPr>
              <w:autoSpaceDE/>
              <w:autoSpaceDN/>
              <w:adjustRightInd/>
              <w:jc w:val="center"/>
              <w:rPr>
                <w:rFonts w:ascii="Times New Roman" w:hAnsi="Times New Roman"/>
                <w:sz w:val="24"/>
                <w:szCs w:val="24"/>
              </w:rPr>
            </w:pPr>
            <w:r w:rsidRPr="00602FFE">
              <w:rPr>
                <w:rFonts w:ascii="Times New Roman" w:hAnsi="Times New Roman"/>
                <w:sz w:val="24"/>
                <w:szCs w:val="24"/>
              </w:rPr>
              <w:t>Показатели</w:t>
            </w:r>
          </w:p>
        </w:tc>
        <w:tc>
          <w:tcPr>
            <w:tcW w:w="993" w:type="dxa"/>
          </w:tcPr>
          <w:p w14:paraId="5F083940" w14:textId="77777777" w:rsidR="00BF2E25" w:rsidRPr="00602FFE" w:rsidRDefault="00BF2E25" w:rsidP="002D097C">
            <w:pPr>
              <w:autoSpaceDE/>
              <w:autoSpaceDN/>
              <w:adjustRightInd/>
              <w:contextualSpacing/>
              <w:jc w:val="center"/>
              <w:rPr>
                <w:rFonts w:ascii="Times New Roman" w:hAnsi="Times New Roman"/>
                <w:sz w:val="24"/>
                <w:szCs w:val="24"/>
              </w:rPr>
            </w:pPr>
            <w:r w:rsidRPr="00602FFE">
              <w:rPr>
                <w:rFonts w:ascii="Times New Roman" w:hAnsi="Times New Roman"/>
                <w:kern w:val="28"/>
                <w:sz w:val="24"/>
                <w:szCs w:val="24"/>
              </w:rPr>
              <w:t>2020</w:t>
            </w:r>
          </w:p>
        </w:tc>
        <w:tc>
          <w:tcPr>
            <w:tcW w:w="992" w:type="dxa"/>
          </w:tcPr>
          <w:p w14:paraId="598931A0" w14:textId="77777777" w:rsidR="00BF2E25" w:rsidRPr="00602FFE" w:rsidRDefault="00BF2E25" w:rsidP="002D097C">
            <w:pPr>
              <w:autoSpaceDE/>
              <w:autoSpaceDN/>
              <w:adjustRightInd/>
              <w:contextualSpacing/>
              <w:jc w:val="center"/>
              <w:rPr>
                <w:rFonts w:ascii="Times New Roman" w:hAnsi="Times New Roman"/>
                <w:sz w:val="24"/>
                <w:szCs w:val="24"/>
              </w:rPr>
            </w:pPr>
            <w:r w:rsidRPr="00602FFE">
              <w:rPr>
                <w:rFonts w:ascii="Times New Roman" w:hAnsi="Times New Roman"/>
                <w:kern w:val="28"/>
                <w:sz w:val="24"/>
                <w:szCs w:val="24"/>
              </w:rPr>
              <w:t>2021</w:t>
            </w:r>
          </w:p>
        </w:tc>
        <w:tc>
          <w:tcPr>
            <w:tcW w:w="1361" w:type="dxa"/>
          </w:tcPr>
          <w:p w14:paraId="7F41BE1C" w14:textId="77777777" w:rsidR="00BF2E25" w:rsidRPr="00602FFE" w:rsidRDefault="00BF2E25" w:rsidP="002D097C">
            <w:pPr>
              <w:autoSpaceDE/>
              <w:autoSpaceDN/>
              <w:adjustRightInd/>
              <w:contextualSpacing/>
              <w:jc w:val="center"/>
              <w:rPr>
                <w:rFonts w:ascii="Times New Roman" w:hAnsi="Times New Roman"/>
                <w:sz w:val="24"/>
                <w:szCs w:val="24"/>
              </w:rPr>
            </w:pPr>
            <w:r w:rsidRPr="00602FFE">
              <w:rPr>
                <w:rFonts w:ascii="Times New Roman" w:hAnsi="Times New Roman"/>
                <w:kern w:val="28"/>
                <w:sz w:val="24"/>
                <w:szCs w:val="24"/>
              </w:rPr>
              <w:t>2021/2020</w:t>
            </w:r>
          </w:p>
        </w:tc>
      </w:tr>
      <w:tr w:rsidR="006A2764" w:rsidRPr="00602FFE" w14:paraId="2B62498F" w14:textId="77777777" w:rsidTr="00602FFE">
        <w:trPr>
          <w:trHeight w:val="241"/>
        </w:trPr>
        <w:tc>
          <w:tcPr>
            <w:tcW w:w="6345" w:type="dxa"/>
          </w:tcPr>
          <w:p w14:paraId="0585957C" w14:textId="1DF35CDC" w:rsidR="006A2764" w:rsidRPr="00602FFE" w:rsidRDefault="006A2764" w:rsidP="002D097C">
            <w:pPr>
              <w:autoSpaceDE/>
              <w:autoSpaceDN/>
              <w:adjustRightInd/>
              <w:jc w:val="center"/>
              <w:rPr>
                <w:rFonts w:ascii="Times New Roman" w:hAnsi="Times New Roman"/>
                <w:sz w:val="24"/>
                <w:szCs w:val="24"/>
              </w:rPr>
            </w:pPr>
            <w:r w:rsidRPr="00602FFE">
              <w:rPr>
                <w:rFonts w:ascii="Times New Roman" w:hAnsi="Times New Roman"/>
                <w:sz w:val="24"/>
                <w:szCs w:val="24"/>
              </w:rPr>
              <w:t>1</w:t>
            </w:r>
          </w:p>
        </w:tc>
        <w:tc>
          <w:tcPr>
            <w:tcW w:w="993" w:type="dxa"/>
          </w:tcPr>
          <w:p w14:paraId="70C46EEA" w14:textId="1C3E2782" w:rsidR="006A2764" w:rsidRPr="00602FFE" w:rsidRDefault="006A2764" w:rsidP="002D097C">
            <w:pPr>
              <w:autoSpaceDE/>
              <w:autoSpaceDN/>
              <w:adjustRightInd/>
              <w:contextualSpacing/>
              <w:jc w:val="center"/>
              <w:rPr>
                <w:rFonts w:ascii="Times New Roman" w:hAnsi="Times New Roman"/>
                <w:kern w:val="28"/>
                <w:sz w:val="24"/>
                <w:szCs w:val="24"/>
              </w:rPr>
            </w:pPr>
            <w:r w:rsidRPr="00602FFE">
              <w:rPr>
                <w:rFonts w:ascii="Times New Roman" w:hAnsi="Times New Roman"/>
                <w:kern w:val="28"/>
                <w:sz w:val="24"/>
                <w:szCs w:val="24"/>
              </w:rPr>
              <w:t>2</w:t>
            </w:r>
          </w:p>
        </w:tc>
        <w:tc>
          <w:tcPr>
            <w:tcW w:w="992" w:type="dxa"/>
          </w:tcPr>
          <w:p w14:paraId="3AE0020A" w14:textId="177E79ED" w:rsidR="006A2764" w:rsidRPr="00602FFE" w:rsidRDefault="006A2764" w:rsidP="002D097C">
            <w:pPr>
              <w:autoSpaceDE/>
              <w:autoSpaceDN/>
              <w:adjustRightInd/>
              <w:contextualSpacing/>
              <w:jc w:val="center"/>
              <w:rPr>
                <w:rFonts w:ascii="Times New Roman" w:hAnsi="Times New Roman"/>
                <w:kern w:val="28"/>
                <w:sz w:val="24"/>
                <w:szCs w:val="24"/>
              </w:rPr>
            </w:pPr>
            <w:r w:rsidRPr="00602FFE">
              <w:rPr>
                <w:rFonts w:ascii="Times New Roman" w:hAnsi="Times New Roman"/>
                <w:kern w:val="28"/>
                <w:sz w:val="24"/>
                <w:szCs w:val="24"/>
              </w:rPr>
              <w:t>3</w:t>
            </w:r>
          </w:p>
        </w:tc>
        <w:tc>
          <w:tcPr>
            <w:tcW w:w="1361" w:type="dxa"/>
          </w:tcPr>
          <w:p w14:paraId="3EBB1D5D" w14:textId="6A182873" w:rsidR="006A2764" w:rsidRPr="00602FFE" w:rsidRDefault="006A2764" w:rsidP="002D097C">
            <w:pPr>
              <w:autoSpaceDE/>
              <w:autoSpaceDN/>
              <w:adjustRightInd/>
              <w:contextualSpacing/>
              <w:jc w:val="center"/>
              <w:rPr>
                <w:rFonts w:ascii="Times New Roman" w:hAnsi="Times New Roman"/>
                <w:kern w:val="28"/>
                <w:sz w:val="24"/>
                <w:szCs w:val="24"/>
              </w:rPr>
            </w:pPr>
            <w:r w:rsidRPr="00602FFE">
              <w:rPr>
                <w:rFonts w:ascii="Times New Roman" w:hAnsi="Times New Roman"/>
                <w:kern w:val="28"/>
                <w:sz w:val="24"/>
                <w:szCs w:val="24"/>
              </w:rPr>
              <w:t>4</w:t>
            </w:r>
          </w:p>
        </w:tc>
      </w:tr>
      <w:tr w:rsidR="00602FFE" w:rsidRPr="00602FFE" w14:paraId="6D8043D1" w14:textId="77777777" w:rsidTr="00602FFE">
        <w:trPr>
          <w:trHeight w:val="86"/>
        </w:trPr>
        <w:tc>
          <w:tcPr>
            <w:tcW w:w="6345" w:type="dxa"/>
            <w:hideMark/>
          </w:tcPr>
          <w:p w14:paraId="307A315A" w14:textId="77777777" w:rsidR="00602FFE" w:rsidRPr="00602FFE" w:rsidRDefault="00602FFE" w:rsidP="00602FFE">
            <w:pPr>
              <w:widowControl/>
              <w:autoSpaceDE/>
              <w:autoSpaceDN/>
              <w:adjustRightInd/>
              <w:rPr>
                <w:rFonts w:ascii="Times New Roman" w:hAnsi="Times New Roman"/>
                <w:sz w:val="24"/>
                <w:szCs w:val="24"/>
              </w:rPr>
            </w:pPr>
            <w:r w:rsidRPr="00602FFE">
              <w:rPr>
                <w:rFonts w:ascii="Times New Roman" w:hAnsi="Times New Roman"/>
                <w:sz w:val="24"/>
                <w:szCs w:val="24"/>
              </w:rPr>
              <w:t>Оборот по приему</w:t>
            </w:r>
          </w:p>
        </w:tc>
        <w:tc>
          <w:tcPr>
            <w:tcW w:w="993" w:type="dxa"/>
            <w:hideMark/>
          </w:tcPr>
          <w:p w14:paraId="5AC4172B" w14:textId="56725D9B"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0</w:t>
            </w:r>
          </w:p>
        </w:tc>
        <w:tc>
          <w:tcPr>
            <w:tcW w:w="992" w:type="dxa"/>
            <w:hideMark/>
          </w:tcPr>
          <w:p w14:paraId="2FB9C5C8" w14:textId="024C5B7C"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0</w:t>
            </w:r>
          </w:p>
        </w:tc>
        <w:tc>
          <w:tcPr>
            <w:tcW w:w="1361" w:type="dxa"/>
          </w:tcPr>
          <w:p w14:paraId="04E5587C" w14:textId="64B84B24" w:rsidR="00602FFE" w:rsidRPr="00602FFE" w:rsidRDefault="00602FFE" w:rsidP="00602FFE">
            <w:pPr>
              <w:widowControl/>
              <w:autoSpaceDE/>
              <w:autoSpaceDN/>
              <w:adjustRightInd/>
              <w:jc w:val="center"/>
              <w:rPr>
                <w:rFonts w:ascii="Times New Roman" w:hAnsi="Times New Roman"/>
                <w:sz w:val="24"/>
                <w:szCs w:val="24"/>
              </w:rPr>
            </w:pPr>
            <w:r w:rsidRPr="00602FFE">
              <w:rPr>
                <w:rFonts w:ascii="Times New Roman" w:hAnsi="Times New Roman"/>
                <w:color w:val="000000"/>
                <w:sz w:val="24"/>
                <w:szCs w:val="24"/>
              </w:rPr>
              <w:t>0</w:t>
            </w:r>
          </w:p>
        </w:tc>
      </w:tr>
      <w:tr w:rsidR="00602FFE" w:rsidRPr="00602FFE" w14:paraId="3400A33D" w14:textId="77777777" w:rsidTr="00602FFE">
        <w:trPr>
          <w:trHeight w:val="67"/>
        </w:trPr>
        <w:tc>
          <w:tcPr>
            <w:tcW w:w="6345" w:type="dxa"/>
            <w:hideMark/>
          </w:tcPr>
          <w:p w14:paraId="6CB6A0A9" w14:textId="77777777" w:rsidR="00602FFE" w:rsidRPr="00602FFE" w:rsidRDefault="00602FFE" w:rsidP="00602FFE">
            <w:pPr>
              <w:widowControl/>
              <w:autoSpaceDE/>
              <w:autoSpaceDN/>
              <w:adjustRightInd/>
              <w:rPr>
                <w:rFonts w:ascii="Times New Roman" w:hAnsi="Times New Roman"/>
                <w:sz w:val="24"/>
                <w:szCs w:val="24"/>
              </w:rPr>
            </w:pPr>
            <w:r w:rsidRPr="00602FFE">
              <w:rPr>
                <w:rFonts w:ascii="Times New Roman" w:hAnsi="Times New Roman"/>
                <w:sz w:val="24"/>
                <w:szCs w:val="24"/>
              </w:rPr>
              <w:t>Оборот по выбытию</w:t>
            </w:r>
          </w:p>
        </w:tc>
        <w:tc>
          <w:tcPr>
            <w:tcW w:w="993" w:type="dxa"/>
            <w:hideMark/>
          </w:tcPr>
          <w:p w14:paraId="353E576D" w14:textId="292BA591"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0</w:t>
            </w:r>
          </w:p>
        </w:tc>
        <w:tc>
          <w:tcPr>
            <w:tcW w:w="992" w:type="dxa"/>
            <w:hideMark/>
          </w:tcPr>
          <w:p w14:paraId="33ACB6F5" w14:textId="3DD260BD"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1</w:t>
            </w:r>
          </w:p>
        </w:tc>
        <w:tc>
          <w:tcPr>
            <w:tcW w:w="1361" w:type="dxa"/>
          </w:tcPr>
          <w:p w14:paraId="03F39DFD" w14:textId="0D279154" w:rsidR="00602FFE" w:rsidRPr="00602FFE" w:rsidRDefault="00602FFE" w:rsidP="00602FFE">
            <w:pPr>
              <w:widowControl/>
              <w:autoSpaceDE/>
              <w:autoSpaceDN/>
              <w:adjustRightInd/>
              <w:jc w:val="center"/>
              <w:rPr>
                <w:rFonts w:ascii="Times New Roman" w:hAnsi="Times New Roman"/>
                <w:sz w:val="24"/>
                <w:szCs w:val="24"/>
              </w:rPr>
            </w:pPr>
            <w:r w:rsidRPr="00602FFE">
              <w:rPr>
                <w:rFonts w:ascii="Times New Roman" w:hAnsi="Times New Roman"/>
                <w:color w:val="000000"/>
                <w:sz w:val="24"/>
                <w:szCs w:val="24"/>
              </w:rPr>
              <w:t>1</w:t>
            </w:r>
          </w:p>
        </w:tc>
      </w:tr>
      <w:tr w:rsidR="00602FFE" w:rsidRPr="00602FFE" w14:paraId="55A9B896" w14:textId="77777777" w:rsidTr="00602FFE">
        <w:trPr>
          <w:trHeight w:val="67"/>
        </w:trPr>
        <w:tc>
          <w:tcPr>
            <w:tcW w:w="6345" w:type="dxa"/>
            <w:hideMark/>
          </w:tcPr>
          <w:p w14:paraId="17833B12" w14:textId="77777777" w:rsidR="00602FFE" w:rsidRPr="00602FFE" w:rsidRDefault="00602FFE" w:rsidP="00602FFE">
            <w:pPr>
              <w:widowControl/>
              <w:autoSpaceDE/>
              <w:autoSpaceDN/>
              <w:adjustRightInd/>
              <w:rPr>
                <w:rFonts w:ascii="Times New Roman" w:hAnsi="Times New Roman"/>
                <w:sz w:val="24"/>
                <w:szCs w:val="24"/>
              </w:rPr>
            </w:pPr>
            <w:r w:rsidRPr="00602FFE">
              <w:rPr>
                <w:rFonts w:ascii="Times New Roman" w:hAnsi="Times New Roman"/>
                <w:sz w:val="24"/>
                <w:szCs w:val="24"/>
              </w:rPr>
              <w:t>Коэффициент восполнения</w:t>
            </w:r>
          </w:p>
        </w:tc>
        <w:tc>
          <w:tcPr>
            <w:tcW w:w="993" w:type="dxa"/>
          </w:tcPr>
          <w:p w14:paraId="207DE833" w14:textId="2C3F06DE"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0</w:t>
            </w:r>
          </w:p>
        </w:tc>
        <w:tc>
          <w:tcPr>
            <w:tcW w:w="992" w:type="dxa"/>
          </w:tcPr>
          <w:p w14:paraId="1941AB05" w14:textId="08F72FDE"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0</w:t>
            </w:r>
          </w:p>
        </w:tc>
        <w:tc>
          <w:tcPr>
            <w:tcW w:w="1361" w:type="dxa"/>
          </w:tcPr>
          <w:p w14:paraId="074AA507" w14:textId="41FEF08C" w:rsidR="00602FFE" w:rsidRPr="00602FFE" w:rsidRDefault="00602FFE" w:rsidP="00602FFE">
            <w:pPr>
              <w:widowControl/>
              <w:autoSpaceDE/>
              <w:autoSpaceDN/>
              <w:adjustRightInd/>
              <w:jc w:val="center"/>
              <w:rPr>
                <w:rFonts w:ascii="Times New Roman" w:hAnsi="Times New Roman"/>
                <w:sz w:val="24"/>
                <w:szCs w:val="24"/>
              </w:rPr>
            </w:pPr>
            <w:r w:rsidRPr="00602FFE">
              <w:rPr>
                <w:rFonts w:ascii="Times New Roman" w:hAnsi="Times New Roman"/>
                <w:color w:val="000000"/>
                <w:sz w:val="24"/>
                <w:szCs w:val="24"/>
              </w:rPr>
              <w:t>0</w:t>
            </w:r>
          </w:p>
        </w:tc>
      </w:tr>
      <w:tr w:rsidR="00602FFE" w:rsidRPr="00602FFE" w14:paraId="4CBFBBF7" w14:textId="77777777" w:rsidTr="00602FFE">
        <w:trPr>
          <w:trHeight w:val="126"/>
        </w:trPr>
        <w:tc>
          <w:tcPr>
            <w:tcW w:w="6345" w:type="dxa"/>
            <w:hideMark/>
          </w:tcPr>
          <w:p w14:paraId="6B1B316D" w14:textId="77777777" w:rsidR="00602FFE" w:rsidRPr="00602FFE" w:rsidRDefault="00602FFE" w:rsidP="00602FFE">
            <w:pPr>
              <w:widowControl/>
              <w:autoSpaceDE/>
              <w:autoSpaceDN/>
              <w:adjustRightInd/>
              <w:rPr>
                <w:rFonts w:ascii="Times New Roman" w:hAnsi="Times New Roman"/>
                <w:sz w:val="24"/>
                <w:szCs w:val="24"/>
              </w:rPr>
            </w:pPr>
            <w:r w:rsidRPr="00602FFE">
              <w:rPr>
                <w:rFonts w:ascii="Times New Roman" w:hAnsi="Times New Roman"/>
                <w:sz w:val="24"/>
                <w:szCs w:val="24"/>
              </w:rPr>
              <w:t>Сменяемость</w:t>
            </w:r>
          </w:p>
        </w:tc>
        <w:tc>
          <w:tcPr>
            <w:tcW w:w="993" w:type="dxa"/>
          </w:tcPr>
          <w:p w14:paraId="0D4401C3" w14:textId="0DF41A7D"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0</w:t>
            </w:r>
          </w:p>
        </w:tc>
        <w:tc>
          <w:tcPr>
            <w:tcW w:w="992" w:type="dxa"/>
          </w:tcPr>
          <w:p w14:paraId="05043D55" w14:textId="31EAB496"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0</w:t>
            </w:r>
          </w:p>
        </w:tc>
        <w:tc>
          <w:tcPr>
            <w:tcW w:w="1361" w:type="dxa"/>
          </w:tcPr>
          <w:p w14:paraId="0EB18ECB" w14:textId="6C5F0B11" w:rsidR="00602FFE" w:rsidRPr="00602FFE" w:rsidRDefault="00602FFE" w:rsidP="00602FFE">
            <w:pPr>
              <w:widowControl/>
              <w:autoSpaceDE/>
              <w:autoSpaceDN/>
              <w:adjustRightInd/>
              <w:jc w:val="center"/>
              <w:rPr>
                <w:rFonts w:ascii="Times New Roman" w:hAnsi="Times New Roman"/>
                <w:sz w:val="24"/>
                <w:szCs w:val="24"/>
              </w:rPr>
            </w:pPr>
            <w:r w:rsidRPr="00602FFE">
              <w:rPr>
                <w:rFonts w:ascii="Times New Roman" w:hAnsi="Times New Roman"/>
                <w:color w:val="000000"/>
                <w:sz w:val="24"/>
                <w:szCs w:val="24"/>
              </w:rPr>
              <w:t>0</w:t>
            </w:r>
          </w:p>
        </w:tc>
      </w:tr>
      <w:tr w:rsidR="00602FFE" w:rsidRPr="00602FFE" w14:paraId="3BE4863F" w14:textId="77777777" w:rsidTr="00602FFE">
        <w:trPr>
          <w:trHeight w:val="67"/>
        </w:trPr>
        <w:tc>
          <w:tcPr>
            <w:tcW w:w="6345" w:type="dxa"/>
            <w:hideMark/>
          </w:tcPr>
          <w:p w14:paraId="729AD1BD" w14:textId="77777777" w:rsidR="00602FFE" w:rsidRPr="00602FFE" w:rsidRDefault="00602FFE" w:rsidP="00602FFE">
            <w:pPr>
              <w:widowControl/>
              <w:autoSpaceDE/>
              <w:autoSpaceDN/>
              <w:adjustRightInd/>
              <w:rPr>
                <w:rFonts w:ascii="Times New Roman" w:hAnsi="Times New Roman"/>
                <w:sz w:val="24"/>
                <w:szCs w:val="24"/>
              </w:rPr>
            </w:pPr>
            <w:r w:rsidRPr="00602FFE">
              <w:rPr>
                <w:rFonts w:ascii="Times New Roman" w:hAnsi="Times New Roman"/>
                <w:sz w:val="24"/>
                <w:szCs w:val="24"/>
              </w:rPr>
              <w:t>Текучесть</w:t>
            </w:r>
          </w:p>
        </w:tc>
        <w:tc>
          <w:tcPr>
            <w:tcW w:w="993" w:type="dxa"/>
          </w:tcPr>
          <w:p w14:paraId="386D25CA" w14:textId="68A8E1C8"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0</w:t>
            </w:r>
          </w:p>
        </w:tc>
        <w:tc>
          <w:tcPr>
            <w:tcW w:w="992" w:type="dxa"/>
          </w:tcPr>
          <w:p w14:paraId="4E4F8009" w14:textId="01F56FED"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1,3</w:t>
            </w:r>
          </w:p>
        </w:tc>
        <w:tc>
          <w:tcPr>
            <w:tcW w:w="1361" w:type="dxa"/>
          </w:tcPr>
          <w:p w14:paraId="5AEFC850" w14:textId="15386DB6" w:rsidR="00602FFE" w:rsidRPr="00602FFE" w:rsidRDefault="00602FFE" w:rsidP="00602FFE">
            <w:pPr>
              <w:widowControl/>
              <w:autoSpaceDE/>
              <w:autoSpaceDN/>
              <w:adjustRightInd/>
              <w:jc w:val="center"/>
              <w:rPr>
                <w:rFonts w:ascii="Times New Roman" w:hAnsi="Times New Roman"/>
                <w:sz w:val="24"/>
                <w:szCs w:val="24"/>
              </w:rPr>
            </w:pPr>
            <w:r w:rsidRPr="00602FFE">
              <w:rPr>
                <w:rFonts w:ascii="Times New Roman" w:hAnsi="Times New Roman"/>
                <w:color w:val="000000"/>
                <w:sz w:val="24"/>
                <w:szCs w:val="24"/>
              </w:rPr>
              <w:t>1,3</w:t>
            </w:r>
          </w:p>
        </w:tc>
      </w:tr>
      <w:tr w:rsidR="00602FFE" w:rsidRPr="00602FFE" w14:paraId="3C44716F" w14:textId="77777777" w:rsidTr="00602FFE">
        <w:trPr>
          <w:trHeight w:val="67"/>
        </w:trPr>
        <w:tc>
          <w:tcPr>
            <w:tcW w:w="6345" w:type="dxa"/>
            <w:hideMark/>
          </w:tcPr>
          <w:p w14:paraId="48FEE8EA" w14:textId="77777777" w:rsidR="00602FFE" w:rsidRPr="00602FFE" w:rsidRDefault="00602FFE" w:rsidP="00602FFE">
            <w:pPr>
              <w:widowControl/>
              <w:autoSpaceDE/>
              <w:autoSpaceDN/>
              <w:adjustRightInd/>
              <w:rPr>
                <w:rFonts w:ascii="Times New Roman" w:hAnsi="Times New Roman"/>
                <w:sz w:val="24"/>
                <w:szCs w:val="24"/>
              </w:rPr>
            </w:pPr>
            <w:r w:rsidRPr="00602FFE">
              <w:rPr>
                <w:rFonts w:ascii="Times New Roman" w:hAnsi="Times New Roman"/>
                <w:sz w:val="24"/>
                <w:szCs w:val="24"/>
              </w:rPr>
              <w:t>Укомплектованность</w:t>
            </w:r>
          </w:p>
        </w:tc>
        <w:tc>
          <w:tcPr>
            <w:tcW w:w="993" w:type="dxa"/>
          </w:tcPr>
          <w:p w14:paraId="763A4487" w14:textId="6B6EC677" w:rsidR="00602FFE" w:rsidRPr="00602FFE" w:rsidRDefault="00602FFE" w:rsidP="00602FFE">
            <w:pPr>
              <w:widowControl/>
              <w:autoSpaceDE/>
              <w:autoSpaceDN/>
              <w:adjustRightInd/>
              <w:jc w:val="center"/>
              <w:rPr>
                <w:rFonts w:ascii="Times New Roman" w:hAnsi="Times New Roman"/>
                <w:color w:val="000000"/>
                <w:sz w:val="24"/>
                <w:szCs w:val="24"/>
              </w:rPr>
            </w:pPr>
            <w:r>
              <w:rPr>
                <w:rFonts w:ascii="Times New Roman" w:hAnsi="Times New Roman"/>
                <w:color w:val="000000"/>
                <w:sz w:val="24"/>
                <w:szCs w:val="24"/>
              </w:rPr>
              <w:t>89</w:t>
            </w:r>
          </w:p>
        </w:tc>
        <w:tc>
          <w:tcPr>
            <w:tcW w:w="992" w:type="dxa"/>
          </w:tcPr>
          <w:p w14:paraId="3463E1FC" w14:textId="30E31E9A" w:rsidR="00602FFE" w:rsidRPr="00602FFE" w:rsidRDefault="00602FFE" w:rsidP="00602FFE">
            <w:pPr>
              <w:widowControl/>
              <w:autoSpaceDE/>
              <w:autoSpaceDN/>
              <w:adjustRightInd/>
              <w:jc w:val="center"/>
              <w:rPr>
                <w:rFonts w:ascii="Times New Roman" w:hAnsi="Times New Roman"/>
                <w:color w:val="000000"/>
                <w:sz w:val="24"/>
                <w:szCs w:val="24"/>
              </w:rPr>
            </w:pPr>
            <w:r>
              <w:rPr>
                <w:rFonts w:ascii="Times New Roman" w:hAnsi="Times New Roman"/>
                <w:color w:val="000000"/>
                <w:sz w:val="24"/>
                <w:szCs w:val="24"/>
              </w:rPr>
              <w:t>88</w:t>
            </w:r>
          </w:p>
        </w:tc>
        <w:tc>
          <w:tcPr>
            <w:tcW w:w="1361" w:type="dxa"/>
          </w:tcPr>
          <w:p w14:paraId="76E14C99" w14:textId="30D58D33" w:rsidR="00602FFE" w:rsidRPr="00602FFE" w:rsidRDefault="00602FFE" w:rsidP="00602FFE">
            <w:pPr>
              <w:widowControl/>
              <w:autoSpaceDE/>
              <w:autoSpaceDN/>
              <w:adjustRightInd/>
              <w:jc w:val="center"/>
              <w:rPr>
                <w:rFonts w:ascii="Times New Roman" w:hAnsi="Times New Roman"/>
                <w:sz w:val="24"/>
                <w:szCs w:val="24"/>
              </w:rPr>
            </w:pPr>
            <w:r w:rsidRPr="00602FFE">
              <w:rPr>
                <w:rFonts w:ascii="Times New Roman" w:hAnsi="Times New Roman"/>
                <w:color w:val="000000"/>
                <w:sz w:val="24"/>
                <w:szCs w:val="24"/>
              </w:rPr>
              <w:t>-2</w:t>
            </w:r>
          </w:p>
        </w:tc>
      </w:tr>
      <w:tr w:rsidR="00602FFE" w:rsidRPr="00602FFE" w14:paraId="510EBE1A" w14:textId="77777777" w:rsidTr="00602FFE">
        <w:trPr>
          <w:trHeight w:val="67"/>
        </w:trPr>
        <w:tc>
          <w:tcPr>
            <w:tcW w:w="6345" w:type="dxa"/>
            <w:hideMark/>
          </w:tcPr>
          <w:p w14:paraId="28C07FE0" w14:textId="77777777" w:rsidR="00602FFE" w:rsidRPr="00602FFE" w:rsidRDefault="00602FFE" w:rsidP="00602FFE">
            <w:pPr>
              <w:widowControl/>
              <w:autoSpaceDE/>
              <w:autoSpaceDN/>
              <w:adjustRightInd/>
              <w:rPr>
                <w:rFonts w:ascii="Times New Roman" w:hAnsi="Times New Roman"/>
                <w:sz w:val="24"/>
                <w:szCs w:val="24"/>
              </w:rPr>
            </w:pPr>
            <w:r w:rsidRPr="00602FFE">
              <w:rPr>
                <w:rFonts w:ascii="Times New Roman" w:hAnsi="Times New Roman"/>
                <w:sz w:val="24"/>
                <w:szCs w:val="24"/>
              </w:rPr>
              <w:t>Коэффициент нарушений дисциплины</w:t>
            </w:r>
          </w:p>
        </w:tc>
        <w:tc>
          <w:tcPr>
            <w:tcW w:w="993" w:type="dxa"/>
            <w:hideMark/>
          </w:tcPr>
          <w:p w14:paraId="7BF671F6" w14:textId="77777777"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0</w:t>
            </w:r>
          </w:p>
        </w:tc>
        <w:tc>
          <w:tcPr>
            <w:tcW w:w="992" w:type="dxa"/>
            <w:hideMark/>
          </w:tcPr>
          <w:p w14:paraId="387EF669" w14:textId="77777777" w:rsidR="00602FFE" w:rsidRPr="00602FFE" w:rsidRDefault="00602FFE" w:rsidP="00602FFE">
            <w:pPr>
              <w:widowControl/>
              <w:autoSpaceDE/>
              <w:autoSpaceDN/>
              <w:adjustRightInd/>
              <w:jc w:val="center"/>
              <w:rPr>
                <w:rFonts w:ascii="Times New Roman" w:hAnsi="Times New Roman"/>
                <w:color w:val="000000"/>
                <w:sz w:val="24"/>
                <w:szCs w:val="24"/>
              </w:rPr>
            </w:pPr>
            <w:r w:rsidRPr="00602FFE">
              <w:rPr>
                <w:rFonts w:ascii="Times New Roman" w:hAnsi="Times New Roman"/>
                <w:color w:val="000000"/>
                <w:sz w:val="24"/>
                <w:szCs w:val="24"/>
              </w:rPr>
              <w:t>0</w:t>
            </w:r>
          </w:p>
        </w:tc>
        <w:tc>
          <w:tcPr>
            <w:tcW w:w="1361" w:type="dxa"/>
          </w:tcPr>
          <w:p w14:paraId="79BFE059" w14:textId="0B96AC35" w:rsidR="00602FFE" w:rsidRPr="00602FFE" w:rsidRDefault="00602FFE" w:rsidP="00602FFE">
            <w:pPr>
              <w:widowControl/>
              <w:autoSpaceDE/>
              <w:autoSpaceDN/>
              <w:adjustRightInd/>
              <w:jc w:val="center"/>
              <w:rPr>
                <w:rFonts w:ascii="Times New Roman" w:hAnsi="Times New Roman"/>
                <w:sz w:val="24"/>
                <w:szCs w:val="24"/>
              </w:rPr>
            </w:pPr>
            <w:r w:rsidRPr="00602FFE">
              <w:rPr>
                <w:rFonts w:ascii="Times New Roman" w:hAnsi="Times New Roman"/>
                <w:color w:val="000000"/>
                <w:sz w:val="24"/>
                <w:szCs w:val="24"/>
              </w:rPr>
              <w:t>0</w:t>
            </w:r>
          </w:p>
        </w:tc>
      </w:tr>
    </w:tbl>
    <w:p w14:paraId="767BB27B" w14:textId="77777777" w:rsidR="00602FFE" w:rsidRDefault="00602FFE" w:rsidP="00BF2E25">
      <w:pPr>
        <w:autoSpaceDE/>
        <w:autoSpaceDN/>
        <w:adjustRightInd/>
        <w:spacing w:line="360" w:lineRule="auto"/>
        <w:ind w:firstLine="709"/>
        <w:jc w:val="both"/>
        <w:rPr>
          <w:rFonts w:eastAsia="Calibri"/>
          <w:bCs/>
          <w:color w:val="C00000"/>
          <w:sz w:val="28"/>
          <w:szCs w:val="28"/>
          <w:lang w:eastAsia="en-US"/>
        </w:rPr>
      </w:pPr>
    </w:p>
    <w:p w14:paraId="405683BE" w14:textId="77777777" w:rsidR="00602FFE" w:rsidRPr="00702B3B" w:rsidRDefault="00602FFE" w:rsidP="00BF2E25">
      <w:pPr>
        <w:autoSpaceDE/>
        <w:autoSpaceDN/>
        <w:adjustRightInd/>
        <w:spacing w:line="360" w:lineRule="auto"/>
        <w:ind w:firstLine="709"/>
        <w:jc w:val="both"/>
        <w:rPr>
          <w:rFonts w:eastAsia="Calibri"/>
          <w:bCs/>
          <w:sz w:val="28"/>
          <w:szCs w:val="28"/>
          <w:lang w:eastAsia="en-US"/>
        </w:rPr>
      </w:pPr>
      <w:r w:rsidRPr="00702B3B">
        <w:rPr>
          <w:rFonts w:eastAsia="Calibri"/>
          <w:bCs/>
          <w:sz w:val="28"/>
          <w:szCs w:val="28"/>
          <w:lang w:eastAsia="en-US"/>
        </w:rPr>
        <w:t xml:space="preserve">По состоянию на </w:t>
      </w:r>
      <w:r w:rsidRPr="00702B3B">
        <w:rPr>
          <w:rFonts w:eastAsia="Calibri"/>
          <w:bCs/>
          <w:sz w:val="28"/>
          <w:szCs w:val="28"/>
          <w:lang w:eastAsia="en-US"/>
        </w:rPr>
        <w:t>01.01.2022</w:t>
      </w:r>
      <w:r w:rsidRPr="00702B3B">
        <w:rPr>
          <w:rFonts w:eastAsia="Calibri"/>
          <w:bCs/>
          <w:sz w:val="28"/>
          <w:szCs w:val="28"/>
          <w:lang w:eastAsia="en-US"/>
        </w:rPr>
        <w:t xml:space="preserve"> </w:t>
      </w:r>
      <w:r w:rsidRPr="00702B3B">
        <w:rPr>
          <w:rFonts w:eastAsia="Calibri"/>
          <w:bCs/>
          <w:sz w:val="28"/>
          <w:szCs w:val="28"/>
          <w:lang w:eastAsia="en-US"/>
        </w:rPr>
        <w:t>1 чел</w:t>
      </w:r>
      <w:r w:rsidRPr="00702B3B">
        <w:rPr>
          <w:rFonts w:eastAsia="Calibri"/>
          <w:bCs/>
          <w:sz w:val="28"/>
          <w:szCs w:val="28"/>
          <w:lang w:eastAsia="en-US"/>
        </w:rPr>
        <w:t>овек</w:t>
      </w:r>
      <w:r w:rsidRPr="00702B3B">
        <w:rPr>
          <w:rFonts w:eastAsia="Calibri"/>
          <w:bCs/>
          <w:sz w:val="28"/>
          <w:szCs w:val="28"/>
          <w:lang w:eastAsia="en-US"/>
        </w:rPr>
        <w:t xml:space="preserve"> уволился. Общее количество сотрудников </w:t>
      </w:r>
      <w:r w:rsidRPr="00702B3B">
        <w:rPr>
          <w:rFonts w:eastAsia="Calibri"/>
          <w:bCs/>
          <w:sz w:val="28"/>
          <w:szCs w:val="28"/>
          <w:lang w:eastAsia="en-US"/>
        </w:rPr>
        <w:t xml:space="preserve">составило </w:t>
      </w:r>
      <w:r w:rsidRPr="00702B3B">
        <w:rPr>
          <w:rFonts w:eastAsia="Calibri"/>
          <w:bCs/>
          <w:sz w:val="28"/>
          <w:szCs w:val="28"/>
          <w:lang w:eastAsia="en-US"/>
        </w:rPr>
        <w:t>75 человек</w:t>
      </w:r>
      <w:r w:rsidRPr="00702B3B">
        <w:rPr>
          <w:rFonts w:eastAsia="Calibri"/>
          <w:bCs/>
          <w:sz w:val="28"/>
          <w:szCs w:val="28"/>
          <w:lang w:eastAsia="en-US"/>
        </w:rPr>
        <w:t>.</w:t>
      </w:r>
    </w:p>
    <w:p w14:paraId="3623CA66" w14:textId="366B76EA" w:rsidR="00BF2E25" w:rsidRPr="0069674A" w:rsidRDefault="00602FFE" w:rsidP="00BF2E25">
      <w:pPr>
        <w:autoSpaceDE/>
        <w:autoSpaceDN/>
        <w:adjustRightInd/>
        <w:spacing w:line="360" w:lineRule="auto"/>
        <w:ind w:firstLine="709"/>
        <w:jc w:val="both"/>
        <w:rPr>
          <w:rFonts w:eastAsia="Calibri"/>
          <w:sz w:val="28"/>
          <w:szCs w:val="28"/>
          <w:shd w:val="clear" w:color="auto" w:fill="FFFFFF"/>
          <w:lang w:eastAsia="en-US"/>
        </w:rPr>
      </w:pPr>
      <w:r>
        <w:rPr>
          <w:rFonts w:eastAsia="Calibri"/>
          <w:sz w:val="28"/>
          <w:szCs w:val="28"/>
          <w:lang w:eastAsia="en-US"/>
        </w:rPr>
        <w:lastRenderedPageBreak/>
        <w:t>Коэффициент текучести кадров 1,3 % в 202</w:t>
      </w:r>
      <w:r w:rsidR="00702B3B">
        <w:rPr>
          <w:rFonts w:eastAsia="Calibri"/>
          <w:sz w:val="28"/>
          <w:szCs w:val="28"/>
          <w:lang w:eastAsia="en-US"/>
        </w:rPr>
        <w:t>1 году.</w:t>
      </w:r>
      <w:r w:rsidR="00BF2E25" w:rsidRPr="0069674A">
        <w:rPr>
          <w:rFonts w:eastAsia="Calibri"/>
          <w:sz w:val="28"/>
          <w:szCs w:val="28"/>
          <w:lang w:eastAsia="en-US"/>
        </w:rPr>
        <w:t xml:space="preserve"> Коэффициент укомплектованности </w:t>
      </w:r>
      <w:r w:rsidR="00BF2E25" w:rsidRPr="0069674A">
        <w:rPr>
          <w:rFonts w:eastAsia="Calibri"/>
          <w:bCs/>
          <w:sz w:val="28"/>
          <w:szCs w:val="28"/>
          <w:shd w:val="clear" w:color="auto" w:fill="FFFFFF"/>
          <w:lang w:eastAsia="en-US"/>
        </w:rPr>
        <w:t xml:space="preserve">кадрами в </w:t>
      </w:r>
      <w:r w:rsidR="001635C4" w:rsidRPr="0069674A">
        <w:rPr>
          <w:rFonts w:eastAsia="Calibri"/>
          <w:sz w:val="28"/>
          <w:szCs w:val="22"/>
          <w:lang w:eastAsia="en-US"/>
        </w:rPr>
        <w:t xml:space="preserve">Администрации муниципального района «Шилкинский район» </w:t>
      </w:r>
      <w:r w:rsidR="00BF2E25" w:rsidRPr="0069674A">
        <w:rPr>
          <w:rFonts w:eastAsia="Calibri"/>
          <w:sz w:val="28"/>
          <w:szCs w:val="28"/>
          <w:shd w:val="clear" w:color="auto" w:fill="FFFFFF"/>
          <w:lang w:eastAsia="en-US"/>
        </w:rPr>
        <w:t>был примерно одинаков на протяжении</w:t>
      </w:r>
      <w:r w:rsidR="00BF2E25" w:rsidRPr="0069674A">
        <w:rPr>
          <w:rFonts w:ascii="Calibri" w:eastAsia="Calibri" w:hAnsi="Calibri"/>
          <w:sz w:val="28"/>
          <w:szCs w:val="28"/>
          <w:shd w:val="clear" w:color="auto" w:fill="FFFFFF"/>
          <w:lang w:eastAsia="en-US"/>
        </w:rPr>
        <w:t> </w:t>
      </w:r>
      <w:r w:rsidR="00BF2E25" w:rsidRPr="0069674A">
        <w:rPr>
          <w:rFonts w:eastAsia="Calibri"/>
          <w:sz w:val="28"/>
          <w:szCs w:val="28"/>
          <w:shd w:val="clear" w:color="auto" w:fill="FFFFFF"/>
          <w:lang w:eastAsia="en-US"/>
        </w:rPr>
        <w:t xml:space="preserve">двух лет – </w:t>
      </w:r>
      <w:r>
        <w:rPr>
          <w:rFonts w:eastAsia="Calibri"/>
          <w:sz w:val="28"/>
          <w:szCs w:val="28"/>
          <w:shd w:val="clear" w:color="auto" w:fill="FFFFFF"/>
          <w:lang w:eastAsia="en-US"/>
        </w:rPr>
        <w:t>89-</w:t>
      </w:r>
      <w:r w:rsidR="00BF2E25" w:rsidRPr="0069674A">
        <w:rPr>
          <w:rFonts w:eastAsia="Calibri"/>
          <w:sz w:val="28"/>
          <w:szCs w:val="28"/>
          <w:shd w:val="clear" w:color="auto" w:fill="FFFFFF"/>
          <w:lang w:eastAsia="en-US"/>
        </w:rPr>
        <w:t xml:space="preserve">88 %. </w:t>
      </w:r>
    </w:p>
    <w:p w14:paraId="3F2F7DC5" w14:textId="77777777" w:rsidR="001635C4" w:rsidRPr="0069674A" w:rsidRDefault="001635C4" w:rsidP="00BF2E25">
      <w:pPr>
        <w:autoSpaceDE/>
        <w:autoSpaceDN/>
        <w:adjustRightInd/>
        <w:spacing w:line="360" w:lineRule="auto"/>
        <w:ind w:firstLine="709"/>
        <w:contextualSpacing/>
        <w:jc w:val="both"/>
        <w:rPr>
          <w:rFonts w:eastAsia="Calibri"/>
          <w:sz w:val="28"/>
          <w:szCs w:val="28"/>
          <w:shd w:val="clear" w:color="auto" w:fill="FFFFFF"/>
          <w:lang w:eastAsia="en-US"/>
        </w:rPr>
      </w:pPr>
    </w:p>
    <w:p w14:paraId="012FC7BD" w14:textId="299B1543" w:rsidR="00B95D03" w:rsidRPr="0069674A" w:rsidRDefault="00661DAA" w:rsidP="00B16755">
      <w:pPr>
        <w:pStyle w:val="2"/>
        <w:spacing w:before="0" w:after="0" w:line="360" w:lineRule="auto"/>
        <w:jc w:val="center"/>
        <w:rPr>
          <w:rFonts w:ascii="Times New Roman" w:hAnsi="Times New Roman" w:cs="Times New Roman"/>
          <w:b w:val="0"/>
          <w:i w:val="0"/>
          <w:iCs w:val="0"/>
          <w:szCs w:val="32"/>
          <w:lang w:eastAsia="en-US"/>
        </w:rPr>
      </w:pPr>
      <w:bookmarkStart w:id="27" w:name="_Toc97419825"/>
      <w:bookmarkStart w:id="28" w:name="_Toc98338567"/>
      <w:r w:rsidRPr="0069674A">
        <w:rPr>
          <w:rFonts w:ascii="Times New Roman" w:hAnsi="Times New Roman" w:cs="Times New Roman"/>
          <w:i w:val="0"/>
          <w:iCs w:val="0"/>
          <w:szCs w:val="32"/>
          <w:lang w:eastAsia="en-US"/>
        </w:rPr>
        <w:t>2.</w:t>
      </w:r>
      <w:r w:rsidR="001F0C5B" w:rsidRPr="0069674A">
        <w:rPr>
          <w:rFonts w:ascii="Times New Roman" w:hAnsi="Times New Roman" w:cs="Times New Roman"/>
          <w:i w:val="0"/>
          <w:iCs w:val="0"/>
          <w:szCs w:val="32"/>
          <w:lang w:eastAsia="en-US"/>
        </w:rPr>
        <w:t>2</w:t>
      </w:r>
      <w:r w:rsidRPr="0069674A">
        <w:rPr>
          <w:rFonts w:ascii="Times New Roman" w:hAnsi="Times New Roman" w:cs="Times New Roman"/>
          <w:i w:val="0"/>
          <w:iCs w:val="0"/>
          <w:szCs w:val="32"/>
          <w:lang w:eastAsia="en-US"/>
        </w:rPr>
        <w:t>. Оценка системы мотивации и стимулирования труд</w:t>
      </w:r>
      <w:r w:rsidR="001F0C5B" w:rsidRPr="0069674A">
        <w:rPr>
          <w:rFonts w:ascii="Times New Roman" w:hAnsi="Times New Roman" w:cs="Times New Roman"/>
          <w:i w:val="0"/>
          <w:iCs w:val="0"/>
          <w:szCs w:val="32"/>
          <w:lang w:eastAsia="en-US"/>
        </w:rPr>
        <w:t>овой деятельности</w:t>
      </w:r>
      <w:r w:rsidRPr="0069674A">
        <w:rPr>
          <w:rFonts w:ascii="Times New Roman" w:hAnsi="Times New Roman" w:cs="Times New Roman"/>
          <w:i w:val="0"/>
          <w:iCs w:val="0"/>
          <w:szCs w:val="32"/>
          <w:lang w:eastAsia="en-US"/>
        </w:rPr>
        <w:t xml:space="preserve"> персонала </w:t>
      </w:r>
      <w:bookmarkEnd w:id="27"/>
      <w:r w:rsidR="001F0C5B" w:rsidRPr="0069674A">
        <w:rPr>
          <w:rFonts w:ascii="Times New Roman" w:hAnsi="Times New Roman" w:cs="Times New Roman"/>
          <w:i w:val="0"/>
          <w:iCs w:val="0"/>
          <w:szCs w:val="32"/>
          <w:lang w:eastAsia="en-US"/>
        </w:rPr>
        <w:t>Администрации муниципального района «Шилкинский район»</w:t>
      </w:r>
      <w:bookmarkEnd w:id="28"/>
    </w:p>
    <w:p w14:paraId="562F7FA7" w14:textId="77777777" w:rsidR="00661DAA" w:rsidRPr="00BD2366" w:rsidRDefault="00661DAA" w:rsidP="00661DAA">
      <w:pPr>
        <w:widowControl/>
        <w:autoSpaceDE/>
        <w:autoSpaceDN/>
        <w:adjustRightInd/>
        <w:spacing w:line="360" w:lineRule="auto"/>
        <w:ind w:firstLine="709"/>
        <w:rPr>
          <w:rFonts w:eastAsia="Calibri"/>
          <w:sz w:val="28"/>
          <w:szCs w:val="28"/>
          <w:lang w:eastAsia="en-US"/>
        </w:rPr>
      </w:pPr>
    </w:p>
    <w:p w14:paraId="210E418E" w14:textId="49352830" w:rsidR="00B95D03" w:rsidRPr="0069674A" w:rsidRDefault="007B2E69" w:rsidP="00661DAA">
      <w:pPr>
        <w:widowControl/>
        <w:autoSpaceDE/>
        <w:autoSpaceDN/>
        <w:adjustRightInd/>
        <w:spacing w:line="360" w:lineRule="auto"/>
        <w:ind w:firstLine="709"/>
        <w:jc w:val="both"/>
        <w:rPr>
          <w:rFonts w:eastAsia="Calibri" w:cs="Arial Unicode MS"/>
          <w:sz w:val="28"/>
          <w:szCs w:val="24"/>
        </w:rPr>
      </w:pPr>
      <w:r w:rsidRPr="0069674A">
        <w:rPr>
          <w:rFonts w:eastAsia="Calibri" w:cs="Arial Unicode MS"/>
          <w:sz w:val="28"/>
          <w:szCs w:val="24"/>
        </w:rPr>
        <w:t xml:space="preserve">Администрация муниципального района «Шилкинский район» </w:t>
      </w:r>
      <w:r w:rsidR="00B95D03" w:rsidRPr="0069674A">
        <w:rPr>
          <w:rFonts w:eastAsia="Calibri" w:cs="Arial Unicode MS"/>
          <w:sz w:val="28"/>
          <w:szCs w:val="24"/>
        </w:rPr>
        <w:t xml:space="preserve">использует оплату труда как важнейшее средство стимулирования добросовестной работы. </w:t>
      </w:r>
    </w:p>
    <w:p w14:paraId="7AE01A98" w14:textId="58DF5F54" w:rsidR="00B95D03" w:rsidRPr="0069674A" w:rsidRDefault="00B95D03" w:rsidP="00661DAA">
      <w:pPr>
        <w:widowControl/>
        <w:autoSpaceDE/>
        <w:autoSpaceDN/>
        <w:adjustRightInd/>
        <w:spacing w:line="360" w:lineRule="auto"/>
        <w:ind w:firstLine="709"/>
        <w:jc w:val="both"/>
        <w:rPr>
          <w:rFonts w:eastAsia="Calibri" w:cs="Arial Unicode MS"/>
          <w:sz w:val="28"/>
          <w:szCs w:val="24"/>
        </w:rPr>
      </w:pPr>
      <w:r w:rsidRPr="0069674A">
        <w:rPr>
          <w:rFonts w:eastAsia="Calibri" w:cs="Arial Unicode MS"/>
          <w:sz w:val="28"/>
          <w:szCs w:val="24"/>
        </w:rPr>
        <w:t xml:space="preserve">Индивидуальные заработки работников предприятия определяются их личным трудовым вкладом, качеством труда, результатами деятельности </w:t>
      </w:r>
      <w:r w:rsidR="000F5974" w:rsidRPr="0069674A">
        <w:rPr>
          <w:rFonts w:eastAsia="Calibri" w:cs="Arial Unicode MS"/>
          <w:sz w:val="28"/>
          <w:szCs w:val="24"/>
        </w:rPr>
        <w:t>организации.</w:t>
      </w:r>
      <w:r w:rsidRPr="0069674A">
        <w:rPr>
          <w:rFonts w:eastAsia="Calibri" w:cs="Arial Unicode MS"/>
          <w:sz w:val="28"/>
          <w:szCs w:val="24"/>
        </w:rPr>
        <w:t xml:space="preserve"> В качестве базы используется тарифная система оплаты труда.</w:t>
      </w:r>
    </w:p>
    <w:p w14:paraId="7BA4C03B" w14:textId="0F3AECC6" w:rsidR="00B95D03" w:rsidRPr="0069674A" w:rsidRDefault="00B95D03" w:rsidP="007F7BDB">
      <w:pPr>
        <w:widowControl/>
        <w:autoSpaceDE/>
        <w:autoSpaceDN/>
        <w:adjustRightInd/>
        <w:spacing w:line="360" w:lineRule="auto"/>
        <w:ind w:firstLine="709"/>
        <w:jc w:val="both"/>
        <w:rPr>
          <w:rFonts w:eastAsia="Calibri"/>
          <w:sz w:val="28"/>
          <w:szCs w:val="28"/>
        </w:rPr>
      </w:pPr>
      <w:r w:rsidRPr="0069674A">
        <w:rPr>
          <w:rFonts w:eastAsia="Calibri" w:cs="Arial Unicode MS"/>
          <w:sz w:val="28"/>
          <w:szCs w:val="24"/>
        </w:rPr>
        <w:t xml:space="preserve">Заработная </w:t>
      </w:r>
      <w:r w:rsidR="000F5974" w:rsidRPr="0069674A">
        <w:rPr>
          <w:rFonts w:eastAsia="Calibri" w:cs="Arial Unicode MS"/>
          <w:sz w:val="28"/>
          <w:szCs w:val="24"/>
        </w:rPr>
        <w:t xml:space="preserve">плата сотрудников </w:t>
      </w:r>
      <w:r w:rsidR="000F5974" w:rsidRPr="0069674A">
        <w:rPr>
          <w:rFonts w:eastAsia="Calibri"/>
          <w:sz w:val="28"/>
          <w:szCs w:val="22"/>
          <w:lang w:eastAsia="en-US"/>
        </w:rPr>
        <w:t xml:space="preserve">Администрации муниципального района «Шилкинский район» </w:t>
      </w:r>
      <w:r w:rsidRPr="0069674A">
        <w:rPr>
          <w:rFonts w:eastAsia="Calibri" w:cs="Arial Unicode MS"/>
          <w:sz w:val="28"/>
          <w:szCs w:val="24"/>
        </w:rPr>
        <w:t>складывается из:</w:t>
      </w:r>
      <w:r w:rsidR="000F5974" w:rsidRPr="0069674A">
        <w:rPr>
          <w:rFonts w:eastAsia="Calibri" w:cs="Arial Unicode MS"/>
          <w:sz w:val="28"/>
          <w:szCs w:val="24"/>
        </w:rPr>
        <w:t xml:space="preserve"> </w:t>
      </w:r>
      <w:r w:rsidRPr="0069674A">
        <w:rPr>
          <w:rFonts w:eastAsia="Calibri" w:cs="Arial Unicode MS"/>
          <w:sz w:val="28"/>
          <w:szCs w:val="24"/>
        </w:rPr>
        <w:t>должностного оклада;</w:t>
      </w:r>
      <w:r w:rsidR="000F5974" w:rsidRPr="0069674A">
        <w:rPr>
          <w:rFonts w:eastAsia="Calibri" w:cs="Arial Unicode MS"/>
          <w:sz w:val="28"/>
          <w:szCs w:val="24"/>
        </w:rPr>
        <w:t xml:space="preserve"> </w:t>
      </w:r>
      <w:r w:rsidRPr="0069674A">
        <w:rPr>
          <w:rFonts w:eastAsia="Calibri" w:cs="Arial Unicode MS"/>
          <w:sz w:val="28"/>
          <w:szCs w:val="24"/>
        </w:rPr>
        <w:t>доплат и надбавок;</w:t>
      </w:r>
      <w:r w:rsidR="000F5974" w:rsidRPr="0069674A">
        <w:rPr>
          <w:rFonts w:eastAsia="Calibri" w:cs="Arial Unicode MS"/>
          <w:sz w:val="28"/>
          <w:szCs w:val="24"/>
        </w:rPr>
        <w:t xml:space="preserve"> </w:t>
      </w:r>
      <w:r w:rsidRPr="0069674A">
        <w:rPr>
          <w:rFonts w:eastAsia="Calibri" w:cs="Arial Unicode MS"/>
          <w:sz w:val="28"/>
          <w:szCs w:val="24"/>
        </w:rPr>
        <w:t>премий.</w:t>
      </w:r>
      <w:r w:rsidR="000F5974" w:rsidRPr="0069674A">
        <w:rPr>
          <w:rFonts w:eastAsia="Calibri" w:cs="Arial Unicode MS"/>
          <w:sz w:val="28"/>
          <w:szCs w:val="24"/>
        </w:rPr>
        <w:t xml:space="preserve"> </w:t>
      </w:r>
      <w:r w:rsidRPr="0069674A">
        <w:rPr>
          <w:rFonts w:eastAsia="Calibri"/>
          <w:sz w:val="28"/>
          <w:szCs w:val="28"/>
        </w:rPr>
        <w:t>Заработная плата сотрудникам выплачивается два раза в месяц без задержек, что само по себе является стимулом к труду. Люди к этому привыкли, и поэтому с большим доверием относятся к компании, растет их уверенность в своем положении, и они ценят это.</w:t>
      </w:r>
    </w:p>
    <w:p w14:paraId="7A6F8F9E" w14:textId="709B51D8" w:rsidR="00B95D03" w:rsidRPr="0069674A" w:rsidRDefault="00B95D03" w:rsidP="002672B4">
      <w:pPr>
        <w:autoSpaceDE/>
        <w:autoSpaceDN/>
        <w:adjustRightInd/>
        <w:spacing w:line="360" w:lineRule="auto"/>
        <w:ind w:firstLine="709"/>
        <w:contextualSpacing/>
        <w:jc w:val="both"/>
        <w:rPr>
          <w:rFonts w:eastAsia="Calibri"/>
          <w:sz w:val="28"/>
          <w:szCs w:val="28"/>
        </w:rPr>
      </w:pPr>
      <w:r w:rsidRPr="0069674A">
        <w:rPr>
          <w:rFonts w:eastAsia="Calibri"/>
          <w:sz w:val="28"/>
          <w:szCs w:val="28"/>
        </w:rPr>
        <w:t xml:space="preserve">К должностным окладам </w:t>
      </w:r>
      <w:r w:rsidR="007F7BDB">
        <w:rPr>
          <w:rFonts w:eastAsia="Calibri"/>
          <w:sz w:val="28"/>
          <w:szCs w:val="28"/>
        </w:rPr>
        <w:t>сотрудников</w:t>
      </w:r>
      <w:r w:rsidRPr="0069674A">
        <w:rPr>
          <w:rFonts w:eastAsia="Calibri"/>
          <w:sz w:val="28"/>
          <w:szCs w:val="28"/>
        </w:rPr>
        <w:t xml:space="preserve"> </w:t>
      </w:r>
      <w:r w:rsidR="000F5974" w:rsidRPr="0069674A">
        <w:rPr>
          <w:rFonts w:eastAsia="Calibri"/>
          <w:sz w:val="28"/>
          <w:szCs w:val="28"/>
        </w:rPr>
        <w:t xml:space="preserve">Администрации муниципального района «Шилкинский район» </w:t>
      </w:r>
      <w:r w:rsidRPr="0069674A">
        <w:rPr>
          <w:rFonts w:eastAsia="Calibri"/>
          <w:sz w:val="28"/>
          <w:szCs w:val="28"/>
        </w:rPr>
        <w:t>установлены следующие доплаты:</w:t>
      </w:r>
    </w:p>
    <w:p w14:paraId="24E587BA" w14:textId="77777777" w:rsidR="00B95D03" w:rsidRPr="0069674A" w:rsidRDefault="00B95D03" w:rsidP="00213083">
      <w:pPr>
        <w:widowControl/>
        <w:numPr>
          <w:ilvl w:val="0"/>
          <w:numId w:val="23"/>
        </w:numPr>
        <w:autoSpaceDE/>
        <w:autoSpaceDN/>
        <w:adjustRightInd/>
        <w:spacing w:after="160" w:line="360" w:lineRule="auto"/>
        <w:ind w:left="0" w:firstLine="709"/>
        <w:contextualSpacing/>
        <w:jc w:val="both"/>
        <w:rPr>
          <w:rFonts w:eastAsia="Calibri"/>
          <w:sz w:val="28"/>
          <w:szCs w:val="28"/>
        </w:rPr>
      </w:pPr>
      <w:r w:rsidRPr="0069674A">
        <w:rPr>
          <w:rFonts w:eastAsia="Calibri"/>
          <w:sz w:val="28"/>
          <w:szCs w:val="28"/>
        </w:rPr>
        <w:t>доплата за вредные и тяжелые условия труда – в размерах и порядке, предусмотренных законодательством о труде;</w:t>
      </w:r>
    </w:p>
    <w:p w14:paraId="1494B0A2" w14:textId="77777777" w:rsidR="00B95D03" w:rsidRPr="0069674A" w:rsidRDefault="00B95D03" w:rsidP="00213083">
      <w:pPr>
        <w:widowControl/>
        <w:numPr>
          <w:ilvl w:val="0"/>
          <w:numId w:val="23"/>
        </w:numPr>
        <w:autoSpaceDE/>
        <w:autoSpaceDN/>
        <w:adjustRightInd/>
        <w:spacing w:after="160" w:line="360" w:lineRule="auto"/>
        <w:ind w:left="0" w:firstLine="709"/>
        <w:contextualSpacing/>
        <w:jc w:val="both"/>
        <w:rPr>
          <w:rFonts w:eastAsia="Calibri"/>
          <w:sz w:val="28"/>
          <w:szCs w:val="28"/>
        </w:rPr>
      </w:pPr>
      <w:r w:rsidRPr="0069674A">
        <w:rPr>
          <w:rFonts w:eastAsia="Calibri"/>
          <w:sz w:val="28"/>
          <w:szCs w:val="28"/>
        </w:rPr>
        <w:t>доплата за совмещение профессий (должностей), расширение зоны обслуживания, увеличение объема выполняемых работ в размере, устанавливаемом по соглашению между администрацией и работником;</w:t>
      </w:r>
    </w:p>
    <w:p w14:paraId="2748E3F6" w14:textId="77777777" w:rsidR="00B95D03" w:rsidRPr="0069674A" w:rsidRDefault="00B95D03" w:rsidP="00213083">
      <w:pPr>
        <w:widowControl/>
        <w:numPr>
          <w:ilvl w:val="0"/>
          <w:numId w:val="23"/>
        </w:numPr>
        <w:autoSpaceDE/>
        <w:autoSpaceDN/>
        <w:adjustRightInd/>
        <w:spacing w:after="160" w:line="360" w:lineRule="auto"/>
        <w:ind w:left="0" w:firstLine="709"/>
        <w:contextualSpacing/>
        <w:jc w:val="both"/>
        <w:rPr>
          <w:rFonts w:eastAsia="Calibri"/>
          <w:sz w:val="28"/>
          <w:szCs w:val="28"/>
        </w:rPr>
      </w:pPr>
      <w:r w:rsidRPr="0069674A">
        <w:rPr>
          <w:rFonts w:eastAsia="Calibri"/>
          <w:sz w:val="28"/>
          <w:szCs w:val="28"/>
        </w:rPr>
        <w:t>доплата за работу в вечерние и ночные часы – в размерах и порядке, предусмотренных законодательством о труде;</w:t>
      </w:r>
    </w:p>
    <w:p w14:paraId="325E152E" w14:textId="77777777" w:rsidR="00B95D03" w:rsidRPr="0069674A" w:rsidRDefault="00B95D03" w:rsidP="00213083">
      <w:pPr>
        <w:widowControl/>
        <w:numPr>
          <w:ilvl w:val="0"/>
          <w:numId w:val="23"/>
        </w:numPr>
        <w:autoSpaceDE/>
        <w:autoSpaceDN/>
        <w:adjustRightInd/>
        <w:spacing w:after="160" w:line="360" w:lineRule="auto"/>
        <w:ind w:left="0" w:firstLine="709"/>
        <w:contextualSpacing/>
        <w:jc w:val="both"/>
        <w:rPr>
          <w:rFonts w:eastAsia="Calibri"/>
          <w:sz w:val="28"/>
          <w:szCs w:val="28"/>
        </w:rPr>
      </w:pPr>
      <w:r w:rsidRPr="0069674A">
        <w:rPr>
          <w:rFonts w:eastAsia="Calibri"/>
          <w:sz w:val="28"/>
          <w:szCs w:val="28"/>
        </w:rPr>
        <w:t>доплата за сверхурочную работу;</w:t>
      </w:r>
    </w:p>
    <w:p w14:paraId="5E5F641E" w14:textId="77777777" w:rsidR="00B95D03" w:rsidRPr="0069674A" w:rsidRDefault="00B95D03" w:rsidP="00213083">
      <w:pPr>
        <w:widowControl/>
        <w:numPr>
          <w:ilvl w:val="0"/>
          <w:numId w:val="23"/>
        </w:numPr>
        <w:autoSpaceDE/>
        <w:autoSpaceDN/>
        <w:adjustRightInd/>
        <w:spacing w:after="160" w:line="360" w:lineRule="auto"/>
        <w:ind w:left="0" w:firstLine="709"/>
        <w:contextualSpacing/>
        <w:jc w:val="both"/>
        <w:rPr>
          <w:rFonts w:eastAsia="Calibri"/>
          <w:sz w:val="28"/>
          <w:szCs w:val="28"/>
        </w:rPr>
      </w:pPr>
      <w:r w:rsidRPr="0069674A">
        <w:rPr>
          <w:rFonts w:eastAsia="Calibri"/>
          <w:sz w:val="28"/>
          <w:szCs w:val="28"/>
        </w:rPr>
        <w:t>доплата за выходные и праздничные дни.</w:t>
      </w:r>
    </w:p>
    <w:p w14:paraId="57165DB9" w14:textId="30FDAF4D" w:rsidR="00B95D03" w:rsidRPr="0069674A" w:rsidRDefault="00B95D03" w:rsidP="002672B4">
      <w:pPr>
        <w:autoSpaceDE/>
        <w:autoSpaceDN/>
        <w:adjustRightInd/>
        <w:spacing w:line="360" w:lineRule="auto"/>
        <w:ind w:firstLine="709"/>
        <w:contextualSpacing/>
        <w:jc w:val="both"/>
        <w:rPr>
          <w:rFonts w:eastAsia="Calibri"/>
          <w:sz w:val="28"/>
          <w:szCs w:val="28"/>
        </w:rPr>
      </w:pPr>
      <w:r w:rsidRPr="0069674A">
        <w:rPr>
          <w:rFonts w:eastAsia="Calibri"/>
          <w:sz w:val="28"/>
          <w:szCs w:val="28"/>
        </w:rPr>
        <w:lastRenderedPageBreak/>
        <w:t>Размер доплат к тарифной ставке (окладу)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r w:rsidR="007F7BDB">
        <w:rPr>
          <w:rFonts w:eastAsia="Calibri"/>
          <w:sz w:val="28"/>
          <w:szCs w:val="28"/>
        </w:rPr>
        <w:t xml:space="preserve"> </w:t>
      </w:r>
      <w:r w:rsidRPr="0069674A">
        <w:rPr>
          <w:rFonts w:eastAsia="Calibri"/>
          <w:sz w:val="28"/>
          <w:szCs w:val="28"/>
        </w:rPr>
        <w:t>Премирование работников осуществляется ежемесячно и имеет своей целью поощрение за качественное и своевременное выполнение трудовых обязанностей, инициативности и предприимчивости в труде. Основным условием начисления премий работникам является безупречное выполнение трудовых функций и обязанностей, предусмотренных законодательством о труде, правилами внутреннего распорядка, должностными инструкциями и техническими правилами, своевременное выполнение мероприятий по охране окружающей среды, строгое соблюдение санитарного режима.</w:t>
      </w:r>
    </w:p>
    <w:p w14:paraId="19560DFE" w14:textId="01E474DA" w:rsidR="00B95D03" w:rsidRPr="0069674A" w:rsidRDefault="00B95D03" w:rsidP="002672B4">
      <w:pPr>
        <w:autoSpaceDE/>
        <w:autoSpaceDN/>
        <w:adjustRightInd/>
        <w:spacing w:line="360" w:lineRule="auto"/>
        <w:ind w:firstLine="709"/>
        <w:contextualSpacing/>
        <w:jc w:val="both"/>
        <w:rPr>
          <w:rFonts w:eastAsia="Calibri"/>
          <w:sz w:val="28"/>
          <w:szCs w:val="28"/>
        </w:rPr>
      </w:pPr>
      <w:r w:rsidRPr="0069674A">
        <w:rPr>
          <w:rFonts w:eastAsia="Calibri"/>
          <w:sz w:val="28"/>
          <w:szCs w:val="28"/>
        </w:rPr>
        <w:t xml:space="preserve">Примерами </w:t>
      </w:r>
      <w:r w:rsidR="00872769" w:rsidRPr="0069674A">
        <w:rPr>
          <w:rFonts w:eastAsia="Calibri"/>
          <w:sz w:val="28"/>
          <w:szCs w:val="28"/>
        </w:rPr>
        <w:t>нематериального стимулирования</w:t>
      </w:r>
      <w:r w:rsidRPr="0069674A">
        <w:rPr>
          <w:rFonts w:eastAsia="Calibri"/>
          <w:sz w:val="28"/>
          <w:szCs w:val="28"/>
        </w:rPr>
        <w:t xml:space="preserve"> в </w:t>
      </w:r>
      <w:r w:rsidR="000F5974" w:rsidRPr="0069674A">
        <w:rPr>
          <w:rFonts w:eastAsia="Calibri"/>
          <w:sz w:val="28"/>
          <w:szCs w:val="28"/>
        </w:rPr>
        <w:t>Администрации муниципального района «Шилкинский район»</w:t>
      </w:r>
      <w:r w:rsidRPr="0069674A">
        <w:rPr>
          <w:rFonts w:eastAsia="Calibri"/>
          <w:sz w:val="28"/>
          <w:szCs w:val="28"/>
        </w:rPr>
        <w:t xml:space="preserve"> служ</w:t>
      </w:r>
      <w:r w:rsidR="007F7BDB">
        <w:rPr>
          <w:rFonts w:eastAsia="Calibri"/>
          <w:sz w:val="28"/>
          <w:szCs w:val="28"/>
        </w:rPr>
        <w:t>ат</w:t>
      </w:r>
      <w:r w:rsidRPr="0069674A">
        <w:rPr>
          <w:rFonts w:eastAsia="Calibri"/>
          <w:sz w:val="28"/>
          <w:szCs w:val="28"/>
        </w:rPr>
        <w:t xml:space="preserve"> следующие стимулы: </w:t>
      </w:r>
    </w:p>
    <w:p w14:paraId="15637C74" w14:textId="77777777" w:rsidR="00B95D03" w:rsidRPr="0069674A" w:rsidRDefault="00B95D03" w:rsidP="00213083">
      <w:pPr>
        <w:widowControl/>
        <w:numPr>
          <w:ilvl w:val="0"/>
          <w:numId w:val="27"/>
        </w:numPr>
        <w:autoSpaceDE/>
        <w:autoSpaceDN/>
        <w:adjustRightInd/>
        <w:spacing w:after="160" w:line="360" w:lineRule="auto"/>
        <w:ind w:left="0" w:firstLine="709"/>
        <w:contextualSpacing/>
        <w:jc w:val="both"/>
        <w:rPr>
          <w:sz w:val="28"/>
          <w:szCs w:val="28"/>
        </w:rPr>
      </w:pPr>
      <w:r w:rsidRPr="0069674A">
        <w:rPr>
          <w:sz w:val="28"/>
          <w:szCs w:val="28"/>
        </w:rPr>
        <w:t>усиление взаимодействия с подчиненными, интенсивный обмен данными с подчиненными о результатах их работы;</w:t>
      </w:r>
    </w:p>
    <w:p w14:paraId="2E319810" w14:textId="77777777" w:rsidR="00B95D03" w:rsidRPr="0069674A" w:rsidRDefault="00B95D03" w:rsidP="00213083">
      <w:pPr>
        <w:widowControl/>
        <w:numPr>
          <w:ilvl w:val="0"/>
          <w:numId w:val="27"/>
        </w:numPr>
        <w:autoSpaceDE/>
        <w:autoSpaceDN/>
        <w:adjustRightInd/>
        <w:spacing w:after="160" w:line="360" w:lineRule="auto"/>
        <w:ind w:left="0" w:firstLine="709"/>
        <w:contextualSpacing/>
        <w:jc w:val="both"/>
        <w:rPr>
          <w:sz w:val="28"/>
          <w:szCs w:val="28"/>
        </w:rPr>
      </w:pPr>
      <w:r w:rsidRPr="0069674A">
        <w:rPr>
          <w:sz w:val="28"/>
          <w:szCs w:val="28"/>
        </w:rPr>
        <w:t xml:space="preserve">включение работника в резерв кадров на замещение руководящих должностей; </w:t>
      </w:r>
    </w:p>
    <w:p w14:paraId="3FA36A8A" w14:textId="77777777" w:rsidR="00B95D03" w:rsidRPr="0069674A" w:rsidRDefault="00B95D03" w:rsidP="00213083">
      <w:pPr>
        <w:widowControl/>
        <w:numPr>
          <w:ilvl w:val="0"/>
          <w:numId w:val="27"/>
        </w:numPr>
        <w:autoSpaceDE/>
        <w:autoSpaceDN/>
        <w:adjustRightInd/>
        <w:spacing w:after="160" w:line="360" w:lineRule="auto"/>
        <w:ind w:left="0" w:firstLine="709"/>
        <w:contextualSpacing/>
        <w:jc w:val="both"/>
        <w:rPr>
          <w:sz w:val="28"/>
          <w:szCs w:val="28"/>
        </w:rPr>
      </w:pPr>
      <w:r w:rsidRPr="0069674A">
        <w:rPr>
          <w:sz w:val="28"/>
          <w:szCs w:val="28"/>
        </w:rPr>
        <w:t xml:space="preserve">регулярная «горизонтальная» ротация кадров; </w:t>
      </w:r>
    </w:p>
    <w:p w14:paraId="7B3B09F8" w14:textId="77777777" w:rsidR="00B95D03" w:rsidRPr="0069674A" w:rsidRDefault="00B95D03" w:rsidP="00213083">
      <w:pPr>
        <w:widowControl/>
        <w:numPr>
          <w:ilvl w:val="0"/>
          <w:numId w:val="27"/>
        </w:numPr>
        <w:autoSpaceDE/>
        <w:autoSpaceDN/>
        <w:adjustRightInd/>
        <w:spacing w:after="160" w:line="360" w:lineRule="auto"/>
        <w:ind w:left="0" w:firstLine="709"/>
        <w:contextualSpacing/>
        <w:jc w:val="both"/>
        <w:rPr>
          <w:sz w:val="28"/>
          <w:szCs w:val="28"/>
        </w:rPr>
      </w:pPr>
      <w:r w:rsidRPr="0069674A">
        <w:rPr>
          <w:sz w:val="28"/>
          <w:szCs w:val="28"/>
        </w:rPr>
        <w:t xml:space="preserve">приоритет при планировании отпуска работникам; </w:t>
      </w:r>
    </w:p>
    <w:p w14:paraId="22FA6722" w14:textId="77777777" w:rsidR="00B95D03" w:rsidRPr="0069674A" w:rsidRDefault="00B95D03" w:rsidP="00213083">
      <w:pPr>
        <w:widowControl/>
        <w:numPr>
          <w:ilvl w:val="0"/>
          <w:numId w:val="27"/>
        </w:numPr>
        <w:autoSpaceDE/>
        <w:autoSpaceDN/>
        <w:adjustRightInd/>
        <w:spacing w:after="160" w:line="360" w:lineRule="auto"/>
        <w:ind w:left="0" w:firstLine="709"/>
        <w:contextualSpacing/>
        <w:jc w:val="both"/>
        <w:rPr>
          <w:sz w:val="28"/>
          <w:szCs w:val="28"/>
        </w:rPr>
      </w:pPr>
      <w:r w:rsidRPr="0069674A">
        <w:rPr>
          <w:sz w:val="28"/>
          <w:szCs w:val="28"/>
        </w:rPr>
        <w:t>словесное поощрение работника за качественно выполненную работу;</w:t>
      </w:r>
    </w:p>
    <w:p w14:paraId="7B533686" w14:textId="77777777" w:rsidR="00B95D03" w:rsidRPr="0069674A" w:rsidRDefault="00B95D03" w:rsidP="00213083">
      <w:pPr>
        <w:widowControl/>
        <w:numPr>
          <w:ilvl w:val="0"/>
          <w:numId w:val="27"/>
        </w:numPr>
        <w:autoSpaceDE/>
        <w:autoSpaceDN/>
        <w:adjustRightInd/>
        <w:spacing w:after="160" w:line="360" w:lineRule="auto"/>
        <w:ind w:left="0" w:firstLine="709"/>
        <w:contextualSpacing/>
        <w:jc w:val="both"/>
        <w:rPr>
          <w:sz w:val="28"/>
          <w:szCs w:val="28"/>
        </w:rPr>
      </w:pPr>
      <w:r w:rsidRPr="0069674A">
        <w:rPr>
          <w:sz w:val="28"/>
          <w:szCs w:val="28"/>
        </w:rPr>
        <w:t xml:space="preserve">проведение профессиональных конкурсов среди сотрудников, с награждением дипломами; </w:t>
      </w:r>
    </w:p>
    <w:p w14:paraId="425FB534" w14:textId="77777777" w:rsidR="00B95D03" w:rsidRPr="0069674A" w:rsidRDefault="00B95D03" w:rsidP="00213083">
      <w:pPr>
        <w:widowControl/>
        <w:numPr>
          <w:ilvl w:val="0"/>
          <w:numId w:val="27"/>
        </w:numPr>
        <w:autoSpaceDE/>
        <w:autoSpaceDN/>
        <w:adjustRightInd/>
        <w:spacing w:after="160" w:line="360" w:lineRule="auto"/>
        <w:ind w:left="0" w:firstLine="709"/>
        <w:contextualSpacing/>
        <w:jc w:val="both"/>
        <w:rPr>
          <w:sz w:val="28"/>
          <w:szCs w:val="28"/>
        </w:rPr>
      </w:pPr>
      <w:r w:rsidRPr="0069674A">
        <w:rPr>
          <w:sz w:val="28"/>
          <w:szCs w:val="28"/>
        </w:rPr>
        <w:t xml:space="preserve">предоставление места для парковки автомобиля; </w:t>
      </w:r>
    </w:p>
    <w:p w14:paraId="6CB775E9" w14:textId="77777777" w:rsidR="00B95D03" w:rsidRPr="0069674A" w:rsidRDefault="00B95D03" w:rsidP="00213083">
      <w:pPr>
        <w:widowControl/>
        <w:numPr>
          <w:ilvl w:val="0"/>
          <w:numId w:val="27"/>
        </w:numPr>
        <w:autoSpaceDE/>
        <w:autoSpaceDN/>
        <w:adjustRightInd/>
        <w:spacing w:after="160" w:line="360" w:lineRule="auto"/>
        <w:ind w:left="0" w:firstLine="709"/>
        <w:contextualSpacing/>
        <w:jc w:val="both"/>
        <w:rPr>
          <w:sz w:val="28"/>
          <w:szCs w:val="28"/>
        </w:rPr>
      </w:pPr>
      <w:r w:rsidRPr="0069674A">
        <w:rPr>
          <w:sz w:val="28"/>
          <w:szCs w:val="28"/>
        </w:rPr>
        <w:t>проведение корпоративных праздников.</w:t>
      </w:r>
    </w:p>
    <w:p w14:paraId="437EC53A" w14:textId="0F0E12B2" w:rsidR="00B95D03" w:rsidRPr="0069674A" w:rsidRDefault="00B95D03" w:rsidP="002672B4">
      <w:pPr>
        <w:autoSpaceDE/>
        <w:autoSpaceDN/>
        <w:adjustRightInd/>
        <w:spacing w:line="360" w:lineRule="auto"/>
        <w:ind w:firstLine="709"/>
        <w:contextualSpacing/>
        <w:jc w:val="both"/>
        <w:rPr>
          <w:sz w:val="28"/>
          <w:szCs w:val="28"/>
        </w:rPr>
      </w:pPr>
      <w:r w:rsidRPr="0069674A">
        <w:rPr>
          <w:sz w:val="28"/>
          <w:szCs w:val="28"/>
        </w:rPr>
        <w:t xml:space="preserve">В целях выявления слабых сторон мотивации </w:t>
      </w:r>
      <w:r w:rsidR="007F7BDB">
        <w:rPr>
          <w:sz w:val="28"/>
          <w:szCs w:val="28"/>
        </w:rPr>
        <w:t>кадров</w:t>
      </w:r>
      <w:r w:rsidRPr="0069674A">
        <w:rPr>
          <w:sz w:val="28"/>
          <w:szCs w:val="28"/>
        </w:rPr>
        <w:t xml:space="preserve"> </w:t>
      </w:r>
      <w:r w:rsidR="007F7BDB" w:rsidRPr="007F7BDB">
        <w:rPr>
          <w:sz w:val="28"/>
          <w:szCs w:val="28"/>
        </w:rPr>
        <w:t>в Администрации муниципального района «Шилкинский район»</w:t>
      </w:r>
      <w:r w:rsidR="007F7BDB">
        <w:rPr>
          <w:sz w:val="28"/>
          <w:szCs w:val="28"/>
        </w:rPr>
        <w:t xml:space="preserve"> </w:t>
      </w:r>
      <w:r w:rsidRPr="0069674A">
        <w:rPr>
          <w:sz w:val="28"/>
          <w:szCs w:val="28"/>
        </w:rPr>
        <w:t xml:space="preserve">и определения факторов, которыми </w:t>
      </w:r>
      <w:r w:rsidR="007F7BDB">
        <w:rPr>
          <w:sz w:val="28"/>
          <w:szCs w:val="28"/>
        </w:rPr>
        <w:t>сотрудники</w:t>
      </w:r>
      <w:r w:rsidRPr="0069674A">
        <w:rPr>
          <w:sz w:val="28"/>
          <w:szCs w:val="28"/>
        </w:rPr>
        <w:t xml:space="preserve"> не довольны, автором было проведено анкетирование. </w:t>
      </w:r>
    </w:p>
    <w:p w14:paraId="7161281F" w14:textId="5630DDF9" w:rsidR="00B95D03" w:rsidRPr="0069674A" w:rsidRDefault="00B95D03" w:rsidP="002672B4">
      <w:pPr>
        <w:autoSpaceDE/>
        <w:autoSpaceDN/>
        <w:adjustRightInd/>
        <w:spacing w:line="360" w:lineRule="auto"/>
        <w:ind w:firstLine="709"/>
        <w:contextualSpacing/>
        <w:jc w:val="both"/>
        <w:rPr>
          <w:sz w:val="28"/>
          <w:szCs w:val="28"/>
        </w:rPr>
      </w:pPr>
      <w:r w:rsidRPr="0069674A">
        <w:rPr>
          <w:sz w:val="28"/>
          <w:szCs w:val="28"/>
        </w:rPr>
        <w:t xml:space="preserve">В опросе приняли участие 50 человек, все являются </w:t>
      </w:r>
      <w:r w:rsidR="000F5974" w:rsidRPr="0069674A">
        <w:rPr>
          <w:sz w:val="28"/>
          <w:szCs w:val="28"/>
        </w:rPr>
        <w:t xml:space="preserve">сотрудниками </w:t>
      </w:r>
      <w:bookmarkStart w:id="29" w:name="_Hlk98334979"/>
      <w:r w:rsidR="000F5974" w:rsidRPr="0069674A">
        <w:rPr>
          <w:sz w:val="28"/>
          <w:szCs w:val="28"/>
        </w:rPr>
        <w:t>Администрации муниципального района «Шилкинский район»</w:t>
      </w:r>
      <w:bookmarkEnd w:id="29"/>
      <w:r w:rsidRPr="0069674A">
        <w:rPr>
          <w:sz w:val="28"/>
          <w:szCs w:val="28"/>
        </w:rPr>
        <w:t>.</w:t>
      </w:r>
    </w:p>
    <w:p w14:paraId="374D163D" w14:textId="33C78860" w:rsidR="00B95D03" w:rsidRPr="0069674A" w:rsidRDefault="000F5974" w:rsidP="002672B4">
      <w:pPr>
        <w:autoSpaceDE/>
        <w:autoSpaceDN/>
        <w:adjustRightInd/>
        <w:spacing w:line="360" w:lineRule="auto"/>
        <w:ind w:firstLine="709"/>
        <w:contextualSpacing/>
        <w:jc w:val="both"/>
        <w:rPr>
          <w:sz w:val="28"/>
          <w:szCs w:val="28"/>
        </w:rPr>
      </w:pPr>
      <w:r w:rsidRPr="0069674A">
        <w:rPr>
          <w:sz w:val="28"/>
          <w:szCs w:val="28"/>
        </w:rPr>
        <w:lastRenderedPageBreak/>
        <w:t>В приложении</w:t>
      </w:r>
      <w:r w:rsidR="00B95D03" w:rsidRPr="0069674A">
        <w:rPr>
          <w:sz w:val="28"/>
          <w:szCs w:val="28"/>
        </w:rPr>
        <w:t xml:space="preserve"> приведены результаты анкетирования (Приложение 3).</w:t>
      </w:r>
    </w:p>
    <w:p w14:paraId="6BECECDC" w14:textId="53F79AEA" w:rsidR="00B95D03" w:rsidRDefault="00B95D03" w:rsidP="002672B4">
      <w:pPr>
        <w:autoSpaceDE/>
        <w:autoSpaceDN/>
        <w:adjustRightInd/>
        <w:spacing w:line="360" w:lineRule="auto"/>
        <w:ind w:firstLine="709"/>
        <w:contextualSpacing/>
        <w:jc w:val="both"/>
        <w:rPr>
          <w:sz w:val="28"/>
          <w:szCs w:val="28"/>
        </w:rPr>
      </w:pPr>
      <w:r w:rsidRPr="0069674A">
        <w:rPr>
          <w:sz w:val="28"/>
          <w:szCs w:val="28"/>
        </w:rPr>
        <w:t xml:space="preserve">По результатам анкетирования были выявлены слабые стороны мотивации </w:t>
      </w:r>
      <w:r w:rsidR="007F7BDB">
        <w:rPr>
          <w:sz w:val="28"/>
          <w:szCs w:val="28"/>
        </w:rPr>
        <w:t>и стимулирования трудовой деятельности сотрудников</w:t>
      </w:r>
      <w:r w:rsidRPr="0069674A">
        <w:rPr>
          <w:sz w:val="28"/>
          <w:szCs w:val="28"/>
        </w:rPr>
        <w:t xml:space="preserve"> </w:t>
      </w:r>
      <w:r w:rsidR="00DF5D3B" w:rsidRPr="0069674A">
        <w:rPr>
          <w:sz w:val="28"/>
          <w:szCs w:val="28"/>
        </w:rPr>
        <w:t xml:space="preserve">Администрации муниципального района «Шилкинский район» </w:t>
      </w:r>
      <w:r w:rsidRPr="0069674A">
        <w:rPr>
          <w:sz w:val="28"/>
          <w:szCs w:val="28"/>
        </w:rPr>
        <w:t xml:space="preserve">(таблица </w:t>
      </w:r>
      <w:r w:rsidR="000148B0">
        <w:rPr>
          <w:sz w:val="28"/>
          <w:szCs w:val="28"/>
        </w:rPr>
        <w:t>5</w:t>
      </w:r>
      <w:r w:rsidRPr="0069674A">
        <w:rPr>
          <w:sz w:val="28"/>
          <w:szCs w:val="28"/>
        </w:rPr>
        <w:t>).</w:t>
      </w:r>
    </w:p>
    <w:p w14:paraId="7B479B78" w14:textId="38EF7C8E" w:rsidR="00B95D03" w:rsidRPr="0069674A" w:rsidRDefault="00B95D03" w:rsidP="001635C4">
      <w:pPr>
        <w:autoSpaceDE/>
        <w:autoSpaceDN/>
        <w:adjustRightInd/>
        <w:spacing w:line="360" w:lineRule="auto"/>
        <w:contextualSpacing/>
        <w:jc w:val="both"/>
        <w:rPr>
          <w:sz w:val="28"/>
          <w:szCs w:val="28"/>
        </w:rPr>
      </w:pPr>
      <w:r w:rsidRPr="0069674A">
        <w:rPr>
          <w:sz w:val="28"/>
          <w:szCs w:val="28"/>
        </w:rPr>
        <w:t xml:space="preserve">Таблица </w:t>
      </w:r>
      <w:r w:rsidR="000148B0">
        <w:rPr>
          <w:sz w:val="28"/>
          <w:szCs w:val="28"/>
        </w:rPr>
        <w:t>5</w:t>
      </w:r>
      <w:r w:rsidRPr="0069674A">
        <w:rPr>
          <w:sz w:val="28"/>
          <w:szCs w:val="28"/>
        </w:rPr>
        <w:t xml:space="preserve"> </w:t>
      </w:r>
      <w:r w:rsidR="001635C4" w:rsidRPr="0069674A">
        <w:rPr>
          <w:sz w:val="28"/>
          <w:szCs w:val="28"/>
        </w:rPr>
        <w:t xml:space="preserve">– </w:t>
      </w:r>
      <w:r w:rsidRPr="0069674A">
        <w:rPr>
          <w:sz w:val="28"/>
          <w:szCs w:val="28"/>
        </w:rPr>
        <w:t xml:space="preserve">Слабые стороны </w:t>
      </w:r>
      <w:r w:rsidR="007F7BDB" w:rsidRPr="007F7BDB">
        <w:rPr>
          <w:sz w:val="28"/>
          <w:szCs w:val="28"/>
        </w:rPr>
        <w:t xml:space="preserve">мотивации и стимулирования трудовой деятельности сотрудников </w:t>
      </w:r>
      <w:r w:rsidR="00DF5D3B" w:rsidRPr="0069674A">
        <w:rPr>
          <w:sz w:val="28"/>
          <w:szCs w:val="28"/>
        </w:rPr>
        <w:t>Администрации муниципального района «Шилкинский район»</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232"/>
      </w:tblGrid>
      <w:tr w:rsidR="00B95D03" w:rsidRPr="0069674A" w14:paraId="23817EB9" w14:textId="77777777" w:rsidTr="00B16755">
        <w:trPr>
          <w:tblHeader/>
          <w:jc w:val="center"/>
        </w:trPr>
        <w:tc>
          <w:tcPr>
            <w:tcW w:w="2689" w:type="dxa"/>
            <w:shd w:val="clear" w:color="auto" w:fill="auto"/>
          </w:tcPr>
          <w:p w14:paraId="5C8443C9" w14:textId="77777777" w:rsidR="00B95D03" w:rsidRPr="0069674A" w:rsidRDefault="00B95D03" w:rsidP="00B95D03">
            <w:pPr>
              <w:autoSpaceDE/>
              <w:autoSpaceDN/>
              <w:adjustRightInd/>
              <w:contextualSpacing/>
              <w:jc w:val="center"/>
              <w:rPr>
                <w:rFonts w:eastAsia="Calibri"/>
                <w:sz w:val="24"/>
                <w:szCs w:val="22"/>
              </w:rPr>
            </w:pPr>
            <w:r w:rsidRPr="0069674A">
              <w:rPr>
                <w:rFonts w:eastAsia="Calibri"/>
                <w:sz w:val="24"/>
                <w:szCs w:val="22"/>
              </w:rPr>
              <w:t>Слабые места</w:t>
            </w:r>
          </w:p>
        </w:tc>
        <w:tc>
          <w:tcPr>
            <w:tcW w:w="7232" w:type="dxa"/>
            <w:shd w:val="clear" w:color="auto" w:fill="auto"/>
          </w:tcPr>
          <w:p w14:paraId="5929612A" w14:textId="77777777" w:rsidR="00B95D03" w:rsidRPr="0069674A" w:rsidRDefault="00B95D03" w:rsidP="00B95D03">
            <w:pPr>
              <w:autoSpaceDE/>
              <w:autoSpaceDN/>
              <w:adjustRightInd/>
              <w:contextualSpacing/>
              <w:jc w:val="center"/>
              <w:rPr>
                <w:rFonts w:eastAsia="Calibri"/>
                <w:sz w:val="24"/>
                <w:szCs w:val="22"/>
              </w:rPr>
            </w:pPr>
            <w:r w:rsidRPr="0069674A">
              <w:rPr>
                <w:rFonts w:eastAsia="Calibri"/>
                <w:sz w:val="24"/>
                <w:szCs w:val="22"/>
              </w:rPr>
              <w:t>Причины</w:t>
            </w:r>
          </w:p>
        </w:tc>
      </w:tr>
      <w:tr w:rsidR="006A2764" w:rsidRPr="0069674A" w14:paraId="3542A187" w14:textId="77777777" w:rsidTr="00B16755">
        <w:trPr>
          <w:tblHeader/>
          <w:jc w:val="center"/>
        </w:trPr>
        <w:tc>
          <w:tcPr>
            <w:tcW w:w="2689" w:type="dxa"/>
            <w:shd w:val="clear" w:color="auto" w:fill="auto"/>
          </w:tcPr>
          <w:p w14:paraId="4E16611D" w14:textId="583B7B1A" w:rsidR="006A2764" w:rsidRPr="0069674A" w:rsidRDefault="006A2764" w:rsidP="00B95D03">
            <w:pPr>
              <w:autoSpaceDE/>
              <w:autoSpaceDN/>
              <w:adjustRightInd/>
              <w:contextualSpacing/>
              <w:jc w:val="center"/>
              <w:rPr>
                <w:rFonts w:eastAsia="Calibri"/>
                <w:sz w:val="24"/>
                <w:szCs w:val="22"/>
              </w:rPr>
            </w:pPr>
            <w:r w:rsidRPr="0069674A">
              <w:rPr>
                <w:rFonts w:eastAsia="Calibri"/>
                <w:sz w:val="24"/>
                <w:szCs w:val="22"/>
              </w:rPr>
              <w:t>1</w:t>
            </w:r>
          </w:p>
        </w:tc>
        <w:tc>
          <w:tcPr>
            <w:tcW w:w="7232" w:type="dxa"/>
            <w:shd w:val="clear" w:color="auto" w:fill="auto"/>
          </w:tcPr>
          <w:p w14:paraId="4B988567" w14:textId="7CEE8416" w:rsidR="006A2764" w:rsidRPr="0069674A" w:rsidRDefault="006A2764" w:rsidP="00B95D03">
            <w:pPr>
              <w:autoSpaceDE/>
              <w:autoSpaceDN/>
              <w:adjustRightInd/>
              <w:contextualSpacing/>
              <w:jc w:val="center"/>
              <w:rPr>
                <w:rFonts w:eastAsia="Calibri"/>
                <w:sz w:val="24"/>
                <w:szCs w:val="22"/>
              </w:rPr>
            </w:pPr>
            <w:r w:rsidRPr="0069674A">
              <w:rPr>
                <w:rFonts w:eastAsia="Calibri"/>
                <w:sz w:val="24"/>
                <w:szCs w:val="22"/>
              </w:rPr>
              <w:t>2</w:t>
            </w:r>
          </w:p>
        </w:tc>
      </w:tr>
      <w:tr w:rsidR="00B95D03" w:rsidRPr="0069674A" w14:paraId="0ED25B8C" w14:textId="77777777" w:rsidTr="00B16755">
        <w:trPr>
          <w:jc w:val="center"/>
        </w:trPr>
        <w:tc>
          <w:tcPr>
            <w:tcW w:w="2689" w:type="dxa"/>
            <w:shd w:val="clear" w:color="auto" w:fill="auto"/>
            <w:vAlign w:val="center"/>
          </w:tcPr>
          <w:p w14:paraId="39E7395A" w14:textId="77777777" w:rsidR="00B95D03" w:rsidRPr="0069674A" w:rsidRDefault="00B95D03" w:rsidP="00B95D03">
            <w:pPr>
              <w:autoSpaceDE/>
              <w:autoSpaceDN/>
              <w:adjustRightInd/>
              <w:contextualSpacing/>
              <w:jc w:val="center"/>
              <w:rPr>
                <w:rFonts w:eastAsia="Calibri"/>
                <w:sz w:val="24"/>
                <w:szCs w:val="22"/>
              </w:rPr>
            </w:pPr>
            <w:r w:rsidRPr="0069674A">
              <w:rPr>
                <w:rFonts w:eastAsia="Calibri"/>
                <w:sz w:val="24"/>
                <w:szCs w:val="22"/>
              </w:rPr>
              <w:t>Отсутствие планирования карьеры</w:t>
            </w:r>
          </w:p>
        </w:tc>
        <w:tc>
          <w:tcPr>
            <w:tcW w:w="7232" w:type="dxa"/>
            <w:shd w:val="clear" w:color="auto" w:fill="auto"/>
            <w:vAlign w:val="center"/>
          </w:tcPr>
          <w:p w14:paraId="769009BC" w14:textId="6B5D6A4F" w:rsidR="00B95D03" w:rsidRPr="0069674A" w:rsidRDefault="00B95D03" w:rsidP="00B95D03">
            <w:pPr>
              <w:autoSpaceDE/>
              <w:autoSpaceDN/>
              <w:adjustRightInd/>
              <w:contextualSpacing/>
              <w:jc w:val="center"/>
              <w:rPr>
                <w:rFonts w:eastAsia="Calibri"/>
                <w:sz w:val="24"/>
                <w:szCs w:val="22"/>
              </w:rPr>
            </w:pPr>
            <w:r w:rsidRPr="0069674A">
              <w:rPr>
                <w:rFonts w:eastAsia="Calibri"/>
                <w:sz w:val="24"/>
                <w:szCs w:val="22"/>
              </w:rPr>
              <w:t xml:space="preserve">В </w:t>
            </w:r>
            <w:r w:rsidR="00DF5D3B" w:rsidRPr="0069674A">
              <w:rPr>
                <w:rFonts w:eastAsia="Calibri"/>
                <w:sz w:val="24"/>
                <w:szCs w:val="22"/>
              </w:rPr>
              <w:t xml:space="preserve">Администрации муниципального района «Шилкинский район» </w:t>
            </w:r>
            <w:r w:rsidRPr="0069674A">
              <w:rPr>
                <w:rFonts w:eastAsia="Calibri"/>
                <w:sz w:val="24"/>
                <w:szCs w:val="22"/>
              </w:rPr>
              <w:t>отсутствует программа управления продвижения по карьерной лестнице. В нормативных документах не прописаны этапы развития карьеры.</w:t>
            </w:r>
          </w:p>
        </w:tc>
      </w:tr>
      <w:tr w:rsidR="00B95D03" w:rsidRPr="0069674A" w14:paraId="2BAA7B79" w14:textId="77777777" w:rsidTr="00B16755">
        <w:trPr>
          <w:jc w:val="center"/>
        </w:trPr>
        <w:tc>
          <w:tcPr>
            <w:tcW w:w="2689" w:type="dxa"/>
            <w:shd w:val="clear" w:color="auto" w:fill="auto"/>
            <w:vAlign w:val="center"/>
          </w:tcPr>
          <w:p w14:paraId="370ED337" w14:textId="77777777" w:rsidR="00B95D03" w:rsidRPr="0069674A" w:rsidRDefault="00B95D03" w:rsidP="00860367">
            <w:pPr>
              <w:autoSpaceDE/>
              <w:autoSpaceDN/>
              <w:adjustRightInd/>
              <w:contextualSpacing/>
              <w:jc w:val="center"/>
              <w:rPr>
                <w:rFonts w:eastAsia="Calibri"/>
                <w:sz w:val="24"/>
                <w:szCs w:val="22"/>
              </w:rPr>
            </w:pPr>
            <w:r w:rsidRPr="0069674A">
              <w:rPr>
                <w:rFonts w:eastAsia="Calibri"/>
                <w:sz w:val="24"/>
                <w:szCs w:val="22"/>
              </w:rPr>
              <w:t xml:space="preserve">Отсутствие чувства принадлежности </w:t>
            </w:r>
          </w:p>
        </w:tc>
        <w:tc>
          <w:tcPr>
            <w:tcW w:w="7232" w:type="dxa"/>
            <w:shd w:val="clear" w:color="auto" w:fill="auto"/>
            <w:vAlign w:val="center"/>
          </w:tcPr>
          <w:p w14:paraId="4EC9B826" w14:textId="1BC26E90" w:rsidR="00B95D03" w:rsidRPr="0069674A" w:rsidRDefault="00B95D03" w:rsidP="00B95D03">
            <w:pPr>
              <w:autoSpaceDE/>
              <w:autoSpaceDN/>
              <w:adjustRightInd/>
              <w:contextualSpacing/>
              <w:jc w:val="center"/>
              <w:rPr>
                <w:rFonts w:eastAsia="Calibri"/>
                <w:sz w:val="24"/>
                <w:szCs w:val="22"/>
              </w:rPr>
            </w:pPr>
            <w:r w:rsidRPr="0069674A">
              <w:rPr>
                <w:rFonts w:eastAsia="Calibri"/>
                <w:sz w:val="24"/>
                <w:szCs w:val="22"/>
              </w:rPr>
              <w:t xml:space="preserve">Персонал не уверен, что имеет чувство принадлежности к </w:t>
            </w:r>
            <w:r w:rsidR="00DF5D3B" w:rsidRPr="0069674A">
              <w:rPr>
                <w:rFonts w:eastAsia="Calibri"/>
                <w:sz w:val="24"/>
                <w:szCs w:val="22"/>
              </w:rPr>
              <w:t>Администрации муниципального района «Шилкинский район»</w:t>
            </w:r>
            <w:r w:rsidRPr="0069674A">
              <w:rPr>
                <w:rFonts w:eastAsia="Calibri"/>
                <w:sz w:val="24"/>
                <w:szCs w:val="22"/>
              </w:rPr>
              <w:t>. Многие из опрошенных не удовлетворены организацией работы.</w:t>
            </w:r>
          </w:p>
        </w:tc>
      </w:tr>
      <w:tr w:rsidR="00B95D03" w:rsidRPr="0069674A" w14:paraId="4424B64D" w14:textId="77777777" w:rsidTr="00B16755">
        <w:trPr>
          <w:jc w:val="center"/>
        </w:trPr>
        <w:tc>
          <w:tcPr>
            <w:tcW w:w="2689" w:type="dxa"/>
            <w:shd w:val="clear" w:color="auto" w:fill="auto"/>
            <w:vAlign w:val="center"/>
          </w:tcPr>
          <w:p w14:paraId="464F997D" w14:textId="77777777" w:rsidR="00B95D03" w:rsidRPr="0069674A" w:rsidRDefault="00B95D03" w:rsidP="00B95D03">
            <w:pPr>
              <w:autoSpaceDE/>
              <w:autoSpaceDN/>
              <w:adjustRightInd/>
              <w:contextualSpacing/>
              <w:jc w:val="center"/>
              <w:rPr>
                <w:rFonts w:eastAsia="Calibri"/>
                <w:sz w:val="24"/>
                <w:szCs w:val="22"/>
              </w:rPr>
            </w:pPr>
            <w:r w:rsidRPr="0069674A">
              <w:rPr>
                <w:rFonts w:eastAsia="Calibri"/>
                <w:sz w:val="24"/>
                <w:szCs w:val="22"/>
              </w:rPr>
              <w:t>Неудовлетворенность размером заработной платы</w:t>
            </w:r>
          </w:p>
        </w:tc>
        <w:tc>
          <w:tcPr>
            <w:tcW w:w="7232" w:type="dxa"/>
            <w:shd w:val="clear" w:color="auto" w:fill="auto"/>
            <w:vAlign w:val="center"/>
          </w:tcPr>
          <w:p w14:paraId="76C023A7" w14:textId="7FB6B350" w:rsidR="00B95D03" w:rsidRPr="0069674A" w:rsidRDefault="00B95D03" w:rsidP="00B95D03">
            <w:pPr>
              <w:autoSpaceDE/>
              <w:autoSpaceDN/>
              <w:adjustRightInd/>
              <w:contextualSpacing/>
              <w:jc w:val="center"/>
              <w:rPr>
                <w:rFonts w:eastAsia="Calibri"/>
                <w:sz w:val="24"/>
                <w:szCs w:val="22"/>
              </w:rPr>
            </w:pPr>
            <w:r w:rsidRPr="0069674A">
              <w:rPr>
                <w:rFonts w:eastAsia="Calibri"/>
                <w:sz w:val="24"/>
                <w:szCs w:val="22"/>
              </w:rPr>
              <w:t xml:space="preserve">В системе мотивации </w:t>
            </w:r>
            <w:r w:rsidR="00DF5D3B" w:rsidRPr="0069674A">
              <w:rPr>
                <w:rFonts w:eastAsia="Calibri"/>
                <w:sz w:val="24"/>
                <w:szCs w:val="22"/>
              </w:rPr>
              <w:t xml:space="preserve">сотрудников Администрации муниципального района «Шилкинский район» </w:t>
            </w:r>
            <w:r w:rsidRPr="0069674A">
              <w:rPr>
                <w:rFonts w:eastAsia="Calibri"/>
                <w:sz w:val="24"/>
                <w:szCs w:val="22"/>
              </w:rPr>
              <w:t>заработная плата в полной мере не выполняет своей мотивационной функции. Многие работники не довольны уровнем заработной платы на предприятии.</w:t>
            </w:r>
          </w:p>
        </w:tc>
      </w:tr>
    </w:tbl>
    <w:p w14:paraId="797A3CBF" w14:textId="231AB4D5" w:rsidR="00B95D03" w:rsidRPr="0069674A" w:rsidRDefault="00B95D03" w:rsidP="002672B4">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Следующим элементом проведенного в </w:t>
      </w:r>
      <w:r w:rsidR="00DF5D3B" w:rsidRPr="0069674A">
        <w:rPr>
          <w:sz w:val="28"/>
          <w:szCs w:val="28"/>
        </w:rPr>
        <w:t xml:space="preserve">Администрации муниципального района «Шилкинский район» </w:t>
      </w:r>
      <w:r w:rsidRPr="0069674A">
        <w:rPr>
          <w:rFonts w:eastAsia="Calibri"/>
          <w:sz w:val="28"/>
          <w:szCs w:val="22"/>
          <w:lang w:eastAsia="en-US"/>
        </w:rPr>
        <w:t xml:space="preserve">исследования являлся опрос по определению наиболее действенных методов повышения мотивации с точки зрения сотрудников </w:t>
      </w:r>
      <w:r w:rsidR="0012509D">
        <w:rPr>
          <w:rFonts w:eastAsia="Calibri"/>
          <w:sz w:val="28"/>
          <w:szCs w:val="22"/>
          <w:lang w:eastAsia="en-US"/>
        </w:rPr>
        <w:t>организации</w:t>
      </w:r>
      <w:r w:rsidRPr="0069674A">
        <w:rPr>
          <w:rFonts w:eastAsia="Calibri"/>
          <w:sz w:val="28"/>
          <w:szCs w:val="22"/>
          <w:lang w:eastAsia="en-US"/>
        </w:rPr>
        <w:t xml:space="preserve">. Результаты опроса представлены на рисунке </w:t>
      </w:r>
      <w:r w:rsidR="003D7FDA" w:rsidRPr="0069674A">
        <w:rPr>
          <w:rFonts w:eastAsia="Calibri"/>
          <w:sz w:val="28"/>
          <w:szCs w:val="22"/>
          <w:lang w:eastAsia="en-US"/>
        </w:rPr>
        <w:t>3</w:t>
      </w:r>
      <w:r w:rsidRPr="0069674A">
        <w:rPr>
          <w:rFonts w:eastAsia="Calibri"/>
          <w:sz w:val="28"/>
          <w:szCs w:val="22"/>
          <w:lang w:eastAsia="en-US"/>
        </w:rPr>
        <w:t>.</w:t>
      </w:r>
    </w:p>
    <w:p w14:paraId="61795841" w14:textId="5E94E6A2" w:rsidR="00B95D03" w:rsidRPr="0069674A" w:rsidRDefault="00B411A5" w:rsidP="00860367">
      <w:pPr>
        <w:autoSpaceDE/>
        <w:autoSpaceDN/>
        <w:adjustRightInd/>
        <w:spacing w:line="360" w:lineRule="auto"/>
        <w:contextualSpacing/>
        <w:jc w:val="center"/>
        <w:rPr>
          <w:rFonts w:eastAsia="Calibri"/>
          <w:sz w:val="28"/>
          <w:szCs w:val="22"/>
          <w:lang w:eastAsia="en-US"/>
        </w:rPr>
      </w:pPr>
      <w:r w:rsidRPr="0069674A">
        <w:rPr>
          <w:rFonts w:ascii="Calibri" w:eastAsia="Calibri" w:hAnsi="Calibri" w:cs="Arial"/>
          <w:noProof/>
          <w:sz w:val="22"/>
          <w:szCs w:val="22"/>
        </w:rPr>
        <w:drawing>
          <wp:inline distT="0" distB="0" distL="0" distR="0" wp14:anchorId="5F565F84" wp14:editId="010EE9AA">
            <wp:extent cx="6115050" cy="2714625"/>
            <wp:effectExtent l="0" t="0" r="0" b="9525"/>
            <wp:docPr id="16"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714625"/>
                    </a:xfrm>
                    <a:prstGeom prst="rect">
                      <a:avLst/>
                    </a:prstGeom>
                    <a:noFill/>
                    <a:ln>
                      <a:noFill/>
                    </a:ln>
                  </pic:spPr>
                </pic:pic>
              </a:graphicData>
            </a:graphic>
          </wp:inline>
        </w:drawing>
      </w:r>
    </w:p>
    <w:p w14:paraId="073BB2F9" w14:textId="4A708F62" w:rsidR="00B95D03" w:rsidRPr="0069674A" w:rsidRDefault="00B95D03" w:rsidP="00B95D03">
      <w:pPr>
        <w:autoSpaceDE/>
        <w:autoSpaceDN/>
        <w:adjustRightInd/>
        <w:spacing w:line="360" w:lineRule="auto"/>
        <w:contextualSpacing/>
        <w:jc w:val="center"/>
        <w:rPr>
          <w:rFonts w:eastAsia="Calibri"/>
          <w:sz w:val="28"/>
          <w:szCs w:val="22"/>
          <w:lang w:eastAsia="en-US"/>
        </w:rPr>
      </w:pPr>
      <w:r w:rsidRPr="0069674A">
        <w:rPr>
          <w:rFonts w:eastAsia="Calibri"/>
          <w:sz w:val="28"/>
          <w:szCs w:val="22"/>
          <w:lang w:eastAsia="en-US"/>
        </w:rPr>
        <w:t>Рис</w:t>
      </w:r>
      <w:r w:rsidR="00DF5D3B" w:rsidRPr="0069674A">
        <w:rPr>
          <w:rFonts w:eastAsia="Calibri"/>
          <w:sz w:val="28"/>
          <w:szCs w:val="22"/>
          <w:lang w:eastAsia="en-US"/>
        </w:rPr>
        <w:t>унок</w:t>
      </w:r>
      <w:r w:rsidR="002672B4" w:rsidRPr="0069674A">
        <w:rPr>
          <w:rFonts w:eastAsia="Calibri"/>
          <w:sz w:val="28"/>
          <w:szCs w:val="22"/>
          <w:lang w:eastAsia="en-US"/>
        </w:rPr>
        <w:t xml:space="preserve"> </w:t>
      </w:r>
      <w:r w:rsidR="003D7FDA" w:rsidRPr="0069674A">
        <w:rPr>
          <w:rFonts w:eastAsia="Calibri"/>
          <w:sz w:val="28"/>
          <w:szCs w:val="22"/>
          <w:lang w:eastAsia="en-US"/>
        </w:rPr>
        <w:t>3</w:t>
      </w:r>
      <w:r w:rsidR="00DF5D3B" w:rsidRPr="0069674A">
        <w:rPr>
          <w:rFonts w:eastAsia="Calibri"/>
          <w:sz w:val="28"/>
          <w:szCs w:val="22"/>
          <w:lang w:eastAsia="en-US"/>
        </w:rPr>
        <w:t xml:space="preserve"> – </w:t>
      </w:r>
      <w:r w:rsidRPr="0069674A">
        <w:rPr>
          <w:rFonts w:eastAsia="Calibri"/>
          <w:sz w:val="28"/>
          <w:szCs w:val="22"/>
          <w:lang w:eastAsia="en-US"/>
        </w:rPr>
        <w:t xml:space="preserve">Результаты опроса по определению наиболее действенных методов повышения мотивации с точки зрения сотрудников </w:t>
      </w:r>
      <w:r w:rsidR="0012509D">
        <w:rPr>
          <w:rFonts w:eastAsia="Calibri"/>
          <w:sz w:val="28"/>
          <w:szCs w:val="22"/>
          <w:lang w:eastAsia="en-US"/>
        </w:rPr>
        <w:t>организации</w:t>
      </w:r>
    </w:p>
    <w:p w14:paraId="766CE320" w14:textId="214D7069" w:rsidR="00B95D03" w:rsidRPr="0069674A" w:rsidRDefault="00B95D03" w:rsidP="002672B4">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lastRenderedPageBreak/>
        <w:t xml:space="preserve">Сотрудникам </w:t>
      </w:r>
      <w:r w:rsidR="00DF5D3B" w:rsidRPr="0069674A">
        <w:rPr>
          <w:sz w:val="28"/>
          <w:szCs w:val="28"/>
        </w:rPr>
        <w:t xml:space="preserve">Администрации муниципального района «Шилкинский район» </w:t>
      </w:r>
      <w:r w:rsidRPr="0069674A">
        <w:rPr>
          <w:rFonts w:eastAsia="Calibri"/>
          <w:sz w:val="28"/>
          <w:szCs w:val="22"/>
          <w:lang w:eastAsia="en-US"/>
        </w:rPr>
        <w:t xml:space="preserve">было предложено выбрать несколько вариантов ответа повышения мотивации. Согласно результатам опроса, лидирует повышение величины заработной платы (100 % сотрудников). </w:t>
      </w:r>
    </w:p>
    <w:p w14:paraId="4CFADD74" w14:textId="043963C0" w:rsidR="00B95D03" w:rsidRPr="0069674A" w:rsidRDefault="00B95D03" w:rsidP="002672B4">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На втором месте – создание возможности карьерного роста (75 % сотрудников), затем идут улучшение условий труда (50</w:t>
      </w:r>
      <w:r w:rsidR="0012509D">
        <w:rPr>
          <w:rFonts w:eastAsia="Calibri"/>
          <w:sz w:val="28"/>
          <w:szCs w:val="22"/>
          <w:lang w:eastAsia="en-US"/>
        </w:rPr>
        <w:t xml:space="preserve"> </w:t>
      </w:r>
      <w:r w:rsidRPr="0069674A">
        <w:rPr>
          <w:rFonts w:eastAsia="Calibri"/>
          <w:sz w:val="28"/>
          <w:szCs w:val="22"/>
          <w:lang w:eastAsia="en-US"/>
        </w:rPr>
        <w:t>% сотрудников), вручение грамот, устные похвалы от руководства и премирование за лучшие результаты работы (35 % сотрудников), мероприятия по сплочению коллектива (23 % сотрудников).</w:t>
      </w:r>
      <w:r w:rsidR="0012509D">
        <w:rPr>
          <w:rFonts w:eastAsia="Calibri"/>
          <w:sz w:val="28"/>
          <w:szCs w:val="22"/>
          <w:lang w:eastAsia="en-US"/>
        </w:rPr>
        <w:t xml:space="preserve"> </w:t>
      </w:r>
      <w:r w:rsidRPr="0069674A">
        <w:rPr>
          <w:rFonts w:eastAsia="Calibri"/>
          <w:sz w:val="28"/>
          <w:szCs w:val="22"/>
          <w:lang w:eastAsia="en-US"/>
        </w:rPr>
        <w:t xml:space="preserve">Таким образом, в результате проведенных анализа и опроса сотрудников уровень мотивации персонала в </w:t>
      </w:r>
      <w:r w:rsidR="00DF5D3B" w:rsidRPr="0069674A">
        <w:rPr>
          <w:sz w:val="28"/>
          <w:szCs w:val="28"/>
        </w:rPr>
        <w:t xml:space="preserve">Администрации муниципального района «Шилкинский район» </w:t>
      </w:r>
      <w:r w:rsidRPr="0069674A">
        <w:rPr>
          <w:rFonts w:eastAsia="Calibri"/>
          <w:sz w:val="28"/>
          <w:szCs w:val="22"/>
          <w:lang w:eastAsia="en-US"/>
        </w:rPr>
        <w:t xml:space="preserve">можно оценить, как средний. </w:t>
      </w:r>
    </w:p>
    <w:p w14:paraId="4F0E94CA" w14:textId="53BDBF41" w:rsidR="00B95D03" w:rsidRDefault="00B95D03" w:rsidP="002672B4">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Для большинства работников </w:t>
      </w:r>
      <w:r w:rsidR="00DF5D3B" w:rsidRPr="0069674A">
        <w:rPr>
          <w:sz w:val="28"/>
          <w:szCs w:val="28"/>
        </w:rPr>
        <w:t xml:space="preserve">Администрации муниципального района «Шилкинский район» </w:t>
      </w:r>
      <w:r w:rsidRPr="0069674A">
        <w:rPr>
          <w:rFonts w:eastAsia="Calibri"/>
          <w:sz w:val="28"/>
          <w:szCs w:val="22"/>
          <w:lang w:eastAsia="en-US"/>
        </w:rPr>
        <w:t xml:space="preserve">наиболее значимыми являются условия труда, уровень заработной платы, возможность карьерного роста и чувство принадлежности к </w:t>
      </w:r>
      <w:r w:rsidR="0012509D">
        <w:rPr>
          <w:rFonts w:eastAsia="Calibri"/>
          <w:sz w:val="28"/>
          <w:szCs w:val="22"/>
          <w:lang w:eastAsia="en-US"/>
        </w:rPr>
        <w:t>коллективу организации</w:t>
      </w:r>
      <w:r w:rsidRPr="0069674A">
        <w:rPr>
          <w:rFonts w:eastAsia="Calibri"/>
          <w:sz w:val="28"/>
          <w:szCs w:val="22"/>
          <w:lang w:eastAsia="en-US"/>
        </w:rPr>
        <w:t>.</w:t>
      </w:r>
    </w:p>
    <w:p w14:paraId="315F0F0F" w14:textId="77777777" w:rsidR="00702B3B" w:rsidRPr="0069674A" w:rsidRDefault="00702B3B" w:rsidP="002672B4">
      <w:pPr>
        <w:autoSpaceDE/>
        <w:autoSpaceDN/>
        <w:adjustRightInd/>
        <w:spacing w:line="360" w:lineRule="auto"/>
        <w:ind w:firstLine="709"/>
        <w:contextualSpacing/>
        <w:jc w:val="both"/>
        <w:rPr>
          <w:rFonts w:eastAsia="Calibri"/>
          <w:sz w:val="28"/>
          <w:szCs w:val="22"/>
          <w:lang w:eastAsia="en-US"/>
        </w:rPr>
      </w:pPr>
    </w:p>
    <w:p w14:paraId="519516AB" w14:textId="369AA52F" w:rsidR="00BB0741" w:rsidRPr="0069674A" w:rsidRDefault="00DF5D3B" w:rsidP="00B16755">
      <w:pPr>
        <w:pStyle w:val="2"/>
        <w:spacing w:before="0" w:after="0" w:line="360" w:lineRule="auto"/>
        <w:jc w:val="center"/>
        <w:rPr>
          <w:rFonts w:ascii="Times New Roman" w:eastAsia="Calibri" w:hAnsi="Times New Roman" w:cs="Times New Roman"/>
          <w:i w:val="0"/>
          <w:iCs w:val="0"/>
          <w:lang w:eastAsia="en-US"/>
        </w:rPr>
      </w:pPr>
      <w:bookmarkStart w:id="30" w:name="_Toc97419827"/>
      <w:bookmarkStart w:id="31" w:name="_Toc98338568"/>
      <w:r w:rsidRPr="0069674A">
        <w:rPr>
          <w:rFonts w:ascii="Times New Roman" w:eastAsia="Calibri" w:hAnsi="Times New Roman" w:cs="Times New Roman"/>
          <w:i w:val="0"/>
          <w:iCs w:val="0"/>
          <w:lang w:eastAsia="en-US"/>
        </w:rPr>
        <w:t>2.</w:t>
      </w:r>
      <w:r w:rsidR="00BB0741" w:rsidRPr="0069674A">
        <w:rPr>
          <w:rFonts w:ascii="Times New Roman" w:eastAsia="Calibri" w:hAnsi="Times New Roman" w:cs="Times New Roman"/>
          <w:i w:val="0"/>
          <w:iCs w:val="0"/>
          <w:lang w:eastAsia="en-US"/>
        </w:rPr>
        <w:t xml:space="preserve">3. </w:t>
      </w:r>
      <w:r w:rsidR="00721485" w:rsidRPr="0069674A">
        <w:rPr>
          <w:rFonts w:ascii="Times New Roman" w:eastAsia="Calibri" w:hAnsi="Times New Roman" w:cs="Times New Roman"/>
          <w:i w:val="0"/>
          <w:iCs w:val="0"/>
          <w:lang w:eastAsia="en-US"/>
        </w:rPr>
        <w:t>Разработка мероприятий по совершенствованию системы мотивации и стимулирования труд</w:t>
      </w:r>
      <w:r w:rsidRPr="0069674A">
        <w:rPr>
          <w:rFonts w:ascii="Times New Roman" w:eastAsia="Calibri" w:hAnsi="Times New Roman" w:cs="Times New Roman"/>
          <w:i w:val="0"/>
          <w:iCs w:val="0"/>
          <w:lang w:eastAsia="en-US"/>
        </w:rPr>
        <w:t xml:space="preserve">овой </w:t>
      </w:r>
      <w:r w:rsidR="006A22D4" w:rsidRPr="0069674A">
        <w:rPr>
          <w:rFonts w:ascii="Times New Roman" w:eastAsia="Calibri" w:hAnsi="Times New Roman" w:cs="Times New Roman"/>
          <w:i w:val="0"/>
          <w:iCs w:val="0"/>
          <w:lang w:eastAsia="en-US"/>
        </w:rPr>
        <w:t>деятельности</w:t>
      </w:r>
      <w:r w:rsidR="00721485" w:rsidRPr="0069674A">
        <w:rPr>
          <w:rFonts w:ascii="Times New Roman" w:eastAsia="Calibri" w:hAnsi="Times New Roman" w:cs="Times New Roman"/>
          <w:i w:val="0"/>
          <w:iCs w:val="0"/>
          <w:lang w:eastAsia="en-US"/>
        </w:rPr>
        <w:t xml:space="preserve"> персонала</w:t>
      </w:r>
      <w:bookmarkEnd w:id="30"/>
      <w:bookmarkEnd w:id="31"/>
    </w:p>
    <w:p w14:paraId="529004DF" w14:textId="77777777" w:rsidR="00721485" w:rsidRPr="0069674A" w:rsidRDefault="00721485" w:rsidP="00860367">
      <w:pPr>
        <w:autoSpaceDE/>
        <w:autoSpaceDN/>
        <w:adjustRightInd/>
        <w:spacing w:line="360" w:lineRule="auto"/>
        <w:ind w:firstLine="709"/>
        <w:contextualSpacing/>
        <w:jc w:val="both"/>
        <w:rPr>
          <w:rFonts w:eastAsia="Calibri"/>
          <w:color w:val="FF0000"/>
          <w:sz w:val="28"/>
          <w:szCs w:val="28"/>
          <w:lang w:eastAsia="en-US"/>
        </w:rPr>
      </w:pPr>
    </w:p>
    <w:p w14:paraId="5F938F30" w14:textId="2F68077E" w:rsidR="00860367" w:rsidRPr="0069674A" w:rsidRDefault="00860367" w:rsidP="00860367">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Для большинства </w:t>
      </w:r>
      <w:r w:rsidR="006A22D4" w:rsidRPr="0069674A">
        <w:rPr>
          <w:rFonts w:eastAsia="Calibri"/>
          <w:sz w:val="28"/>
          <w:szCs w:val="28"/>
          <w:lang w:eastAsia="en-US"/>
        </w:rPr>
        <w:t>сотрудников</w:t>
      </w:r>
      <w:r w:rsidRPr="0069674A">
        <w:rPr>
          <w:rFonts w:eastAsia="Calibri"/>
          <w:sz w:val="28"/>
          <w:szCs w:val="28"/>
          <w:lang w:eastAsia="en-US"/>
        </w:rPr>
        <w:t xml:space="preserve"> </w:t>
      </w:r>
      <w:r w:rsidR="006A22D4" w:rsidRPr="0069674A">
        <w:rPr>
          <w:sz w:val="28"/>
          <w:szCs w:val="28"/>
        </w:rPr>
        <w:t xml:space="preserve">Администрации муниципального района «Шилкинский район» </w:t>
      </w:r>
      <w:r w:rsidRPr="0069674A">
        <w:rPr>
          <w:rFonts w:eastAsia="Calibri"/>
          <w:sz w:val="28"/>
          <w:szCs w:val="28"/>
          <w:lang w:eastAsia="en-US"/>
        </w:rPr>
        <w:t>наиболее значимыми являются условия труда, уровень заработной платы, возможность карьерного роста и чувство принадлежности к компании.</w:t>
      </w:r>
    </w:p>
    <w:p w14:paraId="3AE901F3" w14:textId="05F958D8" w:rsidR="00860367" w:rsidRPr="0069674A" w:rsidRDefault="00860367" w:rsidP="00860367">
      <w:pPr>
        <w:autoSpaceDE/>
        <w:autoSpaceDN/>
        <w:adjustRightInd/>
        <w:spacing w:line="360" w:lineRule="auto"/>
        <w:ind w:firstLine="709"/>
        <w:contextualSpacing/>
        <w:jc w:val="both"/>
        <w:rPr>
          <w:rFonts w:eastAsia="Calibri"/>
          <w:sz w:val="28"/>
          <w:szCs w:val="28"/>
        </w:rPr>
      </w:pPr>
      <w:r w:rsidRPr="0069674A">
        <w:rPr>
          <w:rFonts w:eastAsia="Calibri"/>
          <w:sz w:val="28"/>
          <w:szCs w:val="28"/>
        </w:rPr>
        <w:t>Определив наиболее значительные мотивационные факторы, можно выработать предложения по совершенствованию управления</w:t>
      </w:r>
      <w:r w:rsidRPr="0069674A">
        <w:rPr>
          <w:rFonts w:eastAsia="Calibri" w:cs="Arial Unicode MS"/>
          <w:sz w:val="28"/>
          <w:szCs w:val="24"/>
        </w:rPr>
        <w:t xml:space="preserve"> </w:t>
      </w:r>
      <w:r w:rsidRPr="0069674A">
        <w:rPr>
          <w:rFonts w:eastAsia="Calibri"/>
          <w:sz w:val="28"/>
          <w:szCs w:val="28"/>
        </w:rPr>
        <w:t xml:space="preserve">системой мотивации и стимулирования </w:t>
      </w:r>
      <w:r w:rsidR="006A22D4" w:rsidRPr="0069674A">
        <w:rPr>
          <w:rFonts w:eastAsia="Calibri"/>
          <w:sz w:val="28"/>
          <w:szCs w:val="28"/>
        </w:rPr>
        <w:t xml:space="preserve">трудовой деятельности </w:t>
      </w:r>
      <w:r w:rsidR="001D625D" w:rsidRPr="0069674A">
        <w:rPr>
          <w:rFonts w:eastAsia="Calibri"/>
          <w:sz w:val="28"/>
          <w:szCs w:val="28"/>
        </w:rPr>
        <w:t>сотрудников</w:t>
      </w:r>
      <w:r w:rsidRPr="0069674A">
        <w:rPr>
          <w:rFonts w:eastAsia="Calibri"/>
          <w:sz w:val="28"/>
          <w:szCs w:val="28"/>
        </w:rPr>
        <w:t xml:space="preserve"> в </w:t>
      </w:r>
      <w:r w:rsidR="006A22D4" w:rsidRPr="0069674A">
        <w:rPr>
          <w:sz w:val="28"/>
          <w:szCs w:val="28"/>
        </w:rPr>
        <w:t>Администрации муниципального района «Шилкинский район»</w:t>
      </w:r>
      <w:r w:rsidRPr="0069674A">
        <w:rPr>
          <w:rFonts w:eastAsia="Calibri"/>
          <w:sz w:val="28"/>
          <w:szCs w:val="28"/>
        </w:rPr>
        <w:t>:</w:t>
      </w:r>
    </w:p>
    <w:p w14:paraId="17FC9521" w14:textId="000B7EE0" w:rsidR="00860367" w:rsidRPr="0069674A" w:rsidRDefault="00860367" w:rsidP="00213083">
      <w:pPr>
        <w:widowControl/>
        <w:numPr>
          <w:ilvl w:val="0"/>
          <w:numId w:val="39"/>
        </w:numPr>
        <w:tabs>
          <w:tab w:val="left" w:pos="1418"/>
        </w:tabs>
        <w:autoSpaceDE/>
        <w:autoSpaceDN/>
        <w:adjustRightInd/>
        <w:spacing w:line="360" w:lineRule="auto"/>
        <w:ind w:left="0" w:firstLine="709"/>
        <w:contextualSpacing/>
        <w:jc w:val="both"/>
        <w:rPr>
          <w:rFonts w:eastAsia="Calibri"/>
          <w:sz w:val="28"/>
          <w:szCs w:val="28"/>
        </w:rPr>
      </w:pPr>
      <w:r w:rsidRPr="0069674A">
        <w:rPr>
          <w:rFonts w:eastAsia="Calibri"/>
          <w:sz w:val="28"/>
          <w:szCs w:val="28"/>
        </w:rPr>
        <w:t xml:space="preserve">Для </w:t>
      </w:r>
      <w:r w:rsidR="001D625D" w:rsidRPr="0069674A">
        <w:rPr>
          <w:rFonts w:eastAsia="Calibri"/>
          <w:sz w:val="28"/>
          <w:szCs w:val="28"/>
        </w:rPr>
        <w:t xml:space="preserve">администрации </w:t>
      </w:r>
      <w:r w:rsidRPr="0069674A">
        <w:rPr>
          <w:rFonts w:eastAsia="Calibri"/>
          <w:sz w:val="28"/>
          <w:szCs w:val="28"/>
        </w:rPr>
        <w:t xml:space="preserve">(дирекция) – внедрение </w:t>
      </w:r>
      <w:proofErr w:type="spellStart"/>
      <w:r w:rsidRPr="0069674A">
        <w:rPr>
          <w:rFonts w:eastAsia="Calibri"/>
          <w:sz w:val="28"/>
          <w:szCs w:val="28"/>
        </w:rPr>
        <w:t>грейдинговой</w:t>
      </w:r>
      <w:proofErr w:type="spellEnd"/>
      <w:r w:rsidRPr="0069674A">
        <w:rPr>
          <w:rFonts w:eastAsia="Calibri"/>
          <w:sz w:val="28"/>
          <w:szCs w:val="28"/>
        </w:rPr>
        <w:t xml:space="preserve"> системы стимулирования.</w:t>
      </w:r>
    </w:p>
    <w:p w14:paraId="4FF1E243" w14:textId="06D09111" w:rsidR="00860367" w:rsidRPr="0069674A" w:rsidRDefault="00860367" w:rsidP="00213083">
      <w:pPr>
        <w:widowControl/>
        <w:numPr>
          <w:ilvl w:val="0"/>
          <w:numId w:val="39"/>
        </w:numPr>
        <w:tabs>
          <w:tab w:val="left" w:pos="1418"/>
        </w:tabs>
        <w:autoSpaceDE/>
        <w:autoSpaceDN/>
        <w:adjustRightInd/>
        <w:spacing w:line="360" w:lineRule="auto"/>
        <w:ind w:left="0" w:firstLine="709"/>
        <w:contextualSpacing/>
        <w:jc w:val="both"/>
        <w:rPr>
          <w:rFonts w:eastAsia="Calibri"/>
          <w:sz w:val="28"/>
          <w:szCs w:val="28"/>
        </w:rPr>
      </w:pPr>
      <w:r w:rsidRPr="0069674A">
        <w:rPr>
          <w:rFonts w:eastAsia="Calibri"/>
          <w:sz w:val="28"/>
          <w:szCs w:val="28"/>
        </w:rPr>
        <w:lastRenderedPageBreak/>
        <w:t xml:space="preserve">Для </w:t>
      </w:r>
      <w:r w:rsidR="001D625D" w:rsidRPr="0069674A">
        <w:rPr>
          <w:rFonts w:eastAsia="Calibri"/>
          <w:sz w:val="28"/>
          <w:szCs w:val="28"/>
        </w:rPr>
        <w:t>служащих</w:t>
      </w:r>
      <w:r w:rsidRPr="0069674A">
        <w:rPr>
          <w:rFonts w:eastAsia="Calibri"/>
          <w:sz w:val="28"/>
          <w:szCs w:val="28"/>
        </w:rPr>
        <w:t xml:space="preserve"> (отделы) и </w:t>
      </w:r>
      <w:r w:rsidR="001D625D" w:rsidRPr="0069674A">
        <w:rPr>
          <w:rFonts w:eastAsia="Calibri"/>
          <w:sz w:val="28"/>
          <w:szCs w:val="28"/>
        </w:rPr>
        <w:t>специалисты</w:t>
      </w:r>
      <w:r w:rsidRPr="0069674A">
        <w:rPr>
          <w:rFonts w:eastAsia="Calibri"/>
          <w:sz w:val="28"/>
          <w:szCs w:val="28"/>
        </w:rPr>
        <w:t xml:space="preserve"> – предлагается внедрение системы KPI.</w:t>
      </w:r>
    </w:p>
    <w:p w14:paraId="0D8204ED" w14:textId="0502351E" w:rsidR="00860367" w:rsidRPr="0069674A" w:rsidRDefault="00860367" w:rsidP="00213083">
      <w:pPr>
        <w:widowControl/>
        <w:numPr>
          <w:ilvl w:val="0"/>
          <w:numId w:val="39"/>
        </w:numPr>
        <w:tabs>
          <w:tab w:val="left" w:pos="1418"/>
        </w:tabs>
        <w:autoSpaceDE/>
        <w:autoSpaceDN/>
        <w:adjustRightInd/>
        <w:spacing w:line="360" w:lineRule="auto"/>
        <w:ind w:left="0" w:firstLine="709"/>
        <w:contextualSpacing/>
        <w:jc w:val="both"/>
        <w:rPr>
          <w:rFonts w:eastAsia="Calibri"/>
          <w:sz w:val="28"/>
          <w:szCs w:val="28"/>
        </w:rPr>
      </w:pPr>
      <w:r w:rsidRPr="0069674A">
        <w:rPr>
          <w:rFonts w:eastAsia="Calibri"/>
          <w:sz w:val="28"/>
          <w:szCs w:val="28"/>
        </w:rPr>
        <w:t xml:space="preserve">Внедрение в практическую деятельность </w:t>
      </w:r>
      <w:r w:rsidR="001D625D" w:rsidRPr="0069674A">
        <w:rPr>
          <w:rFonts w:eastAsia="Calibri"/>
          <w:sz w:val="28"/>
          <w:szCs w:val="28"/>
        </w:rPr>
        <w:t>Администрации муниципального района «Шилкинский район»</w:t>
      </w:r>
      <w:r w:rsidRPr="0069674A">
        <w:rPr>
          <w:rFonts w:eastAsia="Calibri"/>
          <w:sz w:val="28"/>
          <w:szCs w:val="28"/>
        </w:rPr>
        <w:t xml:space="preserve"> программы нематериальной мотивации персонала. </w:t>
      </w:r>
    </w:p>
    <w:p w14:paraId="38A04F27" w14:textId="5B3C7E8E" w:rsidR="00860367" w:rsidRPr="0069674A" w:rsidRDefault="00860367" w:rsidP="00860367">
      <w:pPr>
        <w:autoSpaceDE/>
        <w:autoSpaceDN/>
        <w:adjustRightInd/>
        <w:spacing w:line="360" w:lineRule="auto"/>
        <w:ind w:firstLine="709"/>
        <w:contextualSpacing/>
        <w:jc w:val="both"/>
        <w:rPr>
          <w:sz w:val="28"/>
          <w:szCs w:val="28"/>
        </w:rPr>
      </w:pPr>
      <w:r w:rsidRPr="0069674A">
        <w:rPr>
          <w:sz w:val="28"/>
          <w:szCs w:val="28"/>
        </w:rPr>
        <w:t xml:space="preserve">Рекомендации по улучшению системы оплаты труда </w:t>
      </w:r>
      <w:r w:rsidR="001D625D" w:rsidRPr="0069674A">
        <w:rPr>
          <w:sz w:val="28"/>
          <w:szCs w:val="28"/>
        </w:rPr>
        <w:t>администрации</w:t>
      </w:r>
      <w:r w:rsidRPr="0069674A">
        <w:rPr>
          <w:sz w:val="28"/>
          <w:szCs w:val="28"/>
        </w:rPr>
        <w:t>:</w:t>
      </w:r>
    </w:p>
    <w:p w14:paraId="790954BF" w14:textId="77777777" w:rsidR="00860367" w:rsidRPr="0069674A" w:rsidRDefault="00860367" w:rsidP="00213083">
      <w:pPr>
        <w:widowControl/>
        <w:numPr>
          <w:ilvl w:val="0"/>
          <w:numId w:val="55"/>
        </w:numPr>
        <w:autoSpaceDE/>
        <w:autoSpaceDN/>
        <w:adjustRightInd/>
        <w:spacing w:line="360" w:lineRule="auto"/>
        <w:ind w:left="0" w:firstLine="709"/>
        <w:contextualSpacing/>
        <w:jc w:val="both"/>
        <w:rPr>
          <w:sz w:val="28"/>
          <w:szCs w:val="28"/>
        </w:rPr>
      </w:pPr>
      <w:r w:rsidRPr="0069674A">
        <w:rPr>
          <w:sz w:val="28"/>
          <w:szCs w:val="28"/>
        </w:rPr>
        <w:t>увеличить окладную часть заработной платы;</w:t>
      </w:r>
    </w:p>
    <w:p w14:paraId="76050B76" w14:textId="26690552" w:rsidR="00860367" w:rsidRPr="0069674A" w:rsidRDefault="00860367" w:rsidP="00213083">
      <w:pPr>
        <w:widowControl/>
        <w:numPr>
          <w:ilvl w:val="0"/>
          <w:numId w:val="55"/>
        </w:numPr>
        <w:autoSpaceDE/>
        <w:autoSpaceDN/>
        <w:adjustRightInd/>
        <w:spacing w:line="360" w:lineRule="auto"/>
        <w:ind w:left="0" w:firstLine="709"/>
        <w:contextualSpacing/>
        <w:jc w:val="both"/>
        <w:rPr>
          <w:sz w:val="28"/>
          <w:szCs w:val="28"/>
        </w:rPr>
      </w:pPr>
      <w:r w:rsidRPr="0069674A">
        <w:rPr>
          <w:sz w:val="28"/>
          <w:szCs w:val="28"/>
        </w:rPr>
        <w:t xml:space="preserve">разработать положение о вознаграждении </w:t>
      </w:r>
      <w:r w:rsidR="001D625D" w:rsidRPr="0069674A">
        <w:rPr>
          <w:sz w:val="28"/>
          <w:szCs w:val="28"/>
        </w:rPr>
        <w:t>сотрудников</w:t>
      </w:r>
      <w:r w:rsidRPr="0069674A">
        <w:rPr>
          <w:sz w:val="28"/>
          <w:szCs w:val="28"/>
        </w:rPr>
        <w:t xml:space="preserve"> за стаж.</w:t>
      </w:r>
    </w:p>
    <w:p w14:paraId="3A95933F" w14:textId="0E427D2B" w:rsidR="00860367" w:rsidRPr="0069674A" w:rsidRDefault="00860367" w:rsidP="00860367">
      <w:pPr>
        <w:autoSpaceDE/>
        <w:autoSpaceDN/>
        <w:adjustRightInd/>
        <w:spacing w:line="360" w:lineRule="auto"/>
        <w:ind w:firstLine="709"/>
        <w:contextualSpacing/>
        <w:jc w:val="both"/>
        <w:rPr>
          <w:sz w:val="28"/>
          <w:szCs w:val="28"/>
        </w:rPr>
      </w:pPr>
      <w:r w:rsidRPr="0069674A">
        <w:rPr>
          <w:sz w:val="28"/>
          <w:szCs w:val="28"/>
        </w:rPr>
        <w:t>Вознаграждение за стаж выплачивается в размерах, представленных в та</w:t>
      </w:r>
      <w:r w:rsidR="00752020" w:rsidRPr="0069674A">
        <w:rPr>
          <w:sz w:val="28"/>
          <w:szCs w:val="28"/>
        </w:rPr>
        <w:t xml:space="preserve">блице </w:t>
      </w:r>
      <w:r w:rsidR="000148B0">
        <w:rPr>
          <w:sz w:val="28"/>
          <w:szCs w:val="28"/>
        </w:rPr>
        <w:t>6</w:t>
      </w:r>
      <w:r w:rsidR="003D7FDA" w:rsidRPr="0069674A">
        <w:rPr>
          <w:sz w:val="28"/>
          <w:szCs w:val="28"/>
        </w:rPr>
        <w:t>.</w:t>
      </w:r>
    </w:p>
    <w:p w14:paraId="173EA896" w14:textId="565BCB98" w:rsidR="00860367" w:rsidRPr="0069674A" w:rsidRDefault="00752020" w:rsidP="001635C4">
      <w:pPr>
        <w:autoSpaceDE/>
        <w:autoSpaceDN/>
        <w:adjustRightInd/>
        <w:spacing w:line="360" w:lineRule="auto"/>
        <w:contextualSpacing/>
        <w:jc w:val="both"/>
        <w:rPr>
          <w:sz w:val="28"/>
          <w:szCs w:val="28"/>
        </w:rPr>
      </w:pPr>
      <w:r w:rsidRPr="0069674A">
        <w:rPr>
          <w:sz w:val="28"/>
          <w:szCs w:val="28"/>
        </w:rPr>
        <w:t xml:space="preserve">Таблица </w:t>
      </w:r>
      <w:r w:rsidR="000148B0">
        <w:rPr>
          <w:sz w:val="28"/>
          <w:szCs w:val="28"/>
        </w:rPr>
        <w:t>6</w:t>
      </w:r>
      <w:r w:rsidR="00860367" w:rsidRPr="0069674A">
        <w:rPr>
          <w:sz w:val="28"/>
          <w:szCs w:val="28"/>
        </w:rPr>
        <w:t xml:space="preserve"> </w:t>
      </w:r>
      <w:r w:rsidR="001635C4" w:rsidRPr="0069674A">
        <w:rPr>
          <w:sz w:val="28"/>
          <w:szCs w:val="28"/>
        </w:rPr>
        <w:t xml:space="preserve">– </w:t>
      </w:r>
      <w:r w:rsidR="00860367" w:rsidRPr="0069674A">
        <w:rPr>
          <w:sz w:val="28"/>
          <w:szCs w:val="28"/>
        </w:rPr>
        <w:t>Рекомендуемые суммы вознаграждения за многолетнюю плодотворную работу</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832"/>
      </w:tblGrid>
      <w:tr w:rsidR="00860367" w:rsidRPr="0069674A" w14:paraId="672FCB7E" w14:textId="77777777" w:rsidTr="00860367">
        <w:trPr>
          <w:trHeight w:val="58"/>
          <w:jc w:val="center"/>
        </w:trPr>
        <w:tc>
          <w:tcPr>
            <w:tcW w:w="2802" w:type="dxa"/>
            <w:vAlign w:val="center"/>
          </w:tcPr>
          <w:p w14:paraId="59D64E05" w14:textId="77777777" w:rsidR="00860367" w:rsidRPr="0069674A" w:rsidRDefault="00860367" w:rsidP="00860367">
            <w:pPr>
              <w:autoSpaceDE/>
              <w:autoSpaceDN/>
              <w:adjustRightInd/>
              <w:contextualSpacing/>
              <w:jc w:val="center"/>
              <w:rPr>
                <w:sz w:val="24"/>
                <w:szCs w:val="24"/>
              </w:rPr>
            </w:pPr>
            <w:r w:rsidRPr="0069674A">
              <w:rPr>
                <w:sz w:val="24"/>
                <w:szCs w:val="24"/>
              </w:rPr>
              <w:t>Стаж работы</w:t>
            </w:r>
          </w:p>
        </w:tc>
        <w:tc>
          <w:tcPr>
            <w:tcW w:w="6832" w:type="dxa"/>
            <w:vAlign w:val="center"/>
          </w:tcPr>
          <w:p w14:paraId="0D7BF341" w14:textId="77777777" w:rsidR="00860367" w:rsidRPr="0069674A" w:rsidRDefault="00860367" w:rsidP="00860367">
            <w:pPr>
              <w:autoSpaceDE/>
              <w:autoSpaceDN/>
              <w:adjustRightInd/>
              <w:contextualSpacing/>
              <w:jc w:val="center"/>
              <w:rPr>
                <w:sz w:val="24"/>
                <w:szCs w:val="24"/>
              </w:rPr>
            </w:pPr>
            <w:r w:rsidRPr="0069674A">
              <w:rPr>
                <w:sz w:val="24"/>
                <w:szCs w:val="24"/>
              </w:rPr>
              <w:t>Вознаграждение</w:t>
            </w:r>
          </w:p>
        </w:tc>
      </w:tr>
      <w:tr w:rsidR="003D7FDA" w:rsidRPr="0069674A" w14:paraId="7E4D66AF" w14:textId="77777777" w:rsidTr="00860367">
        <w:trPr>
          <w:trHeight w:val="58"/>
          <w:jc w:val="center"/>
        </w:trPr>
        <w:tc>
          <w:tcPr>
            <w:tcW w:w="2802" w:type="dxa"/>
            <w:vAlign w:val="center"/>
          </w:tcPr>
          <w:p w14:paraId="54A6819C" w14:textId="7A694C45" w:rsidR="003D7FDA" w:rsidRPr="0069674A" w:rsidRDefault="003D7FDA" w:rsidP="00860367">
            <w:pPr>
              <w:autoSpaceDE/>
              <w:autoSpaceDN/>
              <w:adjustRightInd/>
              <w:contextualSpacing/>
              <w:jc w:val="center"/>
              <w:rPr>
                <w:sz w:val="24"/>
                <w:szCs w:val="24"/>
              </w:rPr>
            </w:pPr>
            <w:r w:rsidRPr="0069674A">
              <w:rPr>
                <w:sz w:val="24"/>
                <w:szCs w:val="24"/>
              </w:rPr>
              <w:t>1</w:t>
            </w:r>
          </w:p>
        </w:tc>
        <w:tc>
          <w:tcPr>
            <w:tcW w:w="6832" w:type="dxa"/>
            <w:vAlign w:val="center"/>
          </w:tcPr>
          <w:p w14:paraId="12C72E71" w14:textId="349FE748" w:rsidR="003D7FDA" w:rsidRPr="0069674A" w:rsidRDefault="003D7FDA" w:rsidP="00860367">
            <w:pPr>
              <w:autoSpaceDE/>
              <w:autoSpaceDN/>
              <w:adjustRightInd/>
              <w:contextualSpacing/>
              <w:jc w:val="center"/>
              <w:rPr>
                <w:sz w:val="24"/>
                <w:szCs w:val="24"/>
              </w:rPr>
            </w:pPr>
            <w:r w:rsidRPr="0069674A">
              <w:rPr>
                <w:sz w:val="24"/>
                <w:szCs w:val="24"/>
              </w:rPr>
              <w:t>2</w:t>
            </w:r>
          </w:p>
        </w:tc>
      </w:tr>
      <w:tr w:rsidR="00860367" w:rsidRPr="0069674A" w14:paraId="4717F091" w14:textId="77777777" w:rsidTr="00860367">
        <w:trPr>
          <w:trHeight w:val="110"/>
          <w:jc w:val="center"/>
        </w:trPr>
        <w:tc>
          <w:tcPr>
            <w:tcW w:w="2802" w:type="dxa"/>
            <w:vAlign w:val="center"/>
          </w:tcPr>
          <w:p w14:paraId="2F9E9A89" w14:textId="77777777" w:rsidR="00860367" w:rsidRPr="0069674A" w:rsidRDefault="00860367" w:rsidP="00860367">
            <w:pPr>
              <w:autoSpaceDE/>
              <w:autoSpaceDN/>
              <w:adjustRightInd/>
              <w:contextualSpacing/>
              <w:jc w:val="center"/>
              <w:rPr>
                <w:sz w:val="24"/>
                <w:szCs w:val="22"/>
              </w:rPr>
            </w:pPr>
            <w:r w:rsidRPr="0069674A">
              <w:rPr>
                <w:sz w:val="24"/>
                <w:szCs w:val="22"/>
              </w:rPr>
              <w:t>от 1 до 3 лет</w:t>
            </w:r>
          </w:p>
        </w:tc>
        <w:tc>
          <w:tcPr>
            <w:tcW w:w="6832" w:type="dxa"/>
            <w:vAlign w:val="center"/>
          </w:tcPr>
          <w:p w14:paraId="729B339D" w14:textId="77777777" w:rsidR="00860367" w:rsidRPr="0069674A" w:rsidRDefault="00860367" w:rsidP="00860367">
            <w:pPr>
              <w:autoSpaceDE/>
              <w:autoSpaceDN/>
              <w:adjustRightInd/>
              <w:contextualSpacing/>
              <w:jc w:val="center"/>
              <w:rPr>
                <w:sz w:val="24"/>
                <w:szCs w:val="22"/>
              </w:rPr>
            </w:pPr>
            <w:r w:rsidRPr="0069674A">
              <w:rPr>
                <w:sz w:val="24"/>
                <w:szCs w:val="22"/>
              </w:rPr>
              <w:t>0,1 оклада</w:t>
            </w:r>
          </w:p>
        </w:tc>
      </w:tr>
      <w:tr w:rsidR="00860367" w:rsidRPr="0069674A" w14:paraId="71468489" w14:textId="77777777" w:rsidTr="00860367">
        <w:trPr>
          <w:jc w:val="center"/>
        </w:trPr>
        <w:tc>
          <w:tcPr>
            <w:tcW w:w="2802" w:type="dxa"/>
            <w:vAlign w:val="center"/>
          </w:tcPr>
          <w:p w14:paraId="7C74BF1E" w14:textId="77777777" w:rsidR="00860367" w:rsidRPr="0069674A" w:rsidRDefault="00860367" w:rsidP="00860367">
            <w:pPr>
              <w:autoSpaceDE/>
              <w:autoSpaceDN/>
              <w:adjustRightInd/>
              <w:contextualSpacing/>
              <w:jc w:val="center"/>
              <w:rPr>
                <w:sz w:val="24"/>
                <w:szCs w:val="22"/>
              </w:rPr>
            </w:pPr>
            <w:r w:rsidRPr="0069674A">
              <w:rPr>
                <w:sz w:val="24"/>
                <w:szCs w:val="22"/>
              </w:rPr>
              <w:t>от 3 до 5 лет</w:t>
            </w:r>
          </w:p>
        </w:tc>
        <w:tc>
          <w:tcPr>
            <w:tcW w:w="6832" w:type="dxa"/>
            <w:vAlign w:val="center"/>
          </w:tcPr>
          <w:p w14:paraId="25D4D6F0" w14:textId="77777777" w:rsidR="00860367" w:rsidRPr="0069674A" w:rsidRDefault="00860367" w:rsidP="00860367">
            <w:pPr>
              <w:autoSpaceDE/>
              <w:autoSpaceDN/>
              <w:adjustRightInd/>
              <w:contextualSpacing/>
              <w:jc w:val="center"/>
              <w:rPr>
                <w:sz w:val="24"/>
                <w:szCs w:val="22"/>
              </w:rPr>
            </w:pPr>
            <w:r w:rsidRPr="0069674A">
              <w:rPr>
                <w:sz w:val="24"/>
                <w:szCs w:val="22"/>
              </w:rPr>
              <w:t>0,15 оклада</w:t>
            </w:r>
          </w:p>
        </w:tc>
      </w:tr>
      <w:tr w:rsidR="00860367" w:rsidRPr="0069674A" w14:paraId="155A6218" w14:textId="77777777" w:rsidTr="00860367">
        <w:trPr>
          <w:trHeight w:val="58"/>
          <w:jc w:val="center"/>
        </w:trPr>
        <w:tc>
          <w:tcPr>
            <w:tcW w:w="2802" w:type="dxa"/>
            <w:vAlign w:val="center"/>
          </w:tcPr>
          <w:p w14:paraId="39576352" w14:textId="77777777" w:rsidR="00860367" w:rsidRPr="0069674A" w:rsidRDefault="00860367" w:rsidP="00860367">
            <w:pPr>
              <w:autoSpaceDE/>
              <w:autoSpaceDN/>
              <w:adjustRightInd/>
              <w:contextualSpacing/>
              <w:jc w:val="center"/>
              <w:rPr>
                <w:sz w:val="24"/>
                <w:szCs w:val="22"/>
              </w:rPr>
            </w:pPr>
            <w:r w:rsidRPr="0069674A">
              <w:rPr>
                <w:sz w:val="24"/>
                <w:szCs w:val="22"/>
              </w:rPr>
              <w:t>от 5 до 7 лет</w:t>
            </w:r>
          </w:p>
        </w:tc>
        <w:tc>
          <w:tcPr>
            <w:tcW w:w="6832" w:type="dxa"/>
            <w:vAlign w:val="center"/>
          </w:tcPr>
          <w:p w14:paraId="688A1BD3" w14:textId="77777777" w:rsidR="00860367" w:rsidRPr="0069674A" w:rsidRDefault="00860367" w:rsidP="00860367">
            <w:pPr>
              <w:autoSpaceDE/>
              <w:autoSpaceDN/>
              <w:adjustRightInd/>
              <w:contextualSpacing/>
              <w:jc w:val="center"/>
              <w:rPr>
                <w:sz w:val="24"/>
                <w:szCs w:val="22"/>
              </w:rPr>
            </w:pPr>
            <w:r w:rsidRPr="0069674A">
              <w:rPr>
                <w:sz w:val="24"/>
                <w:szCs w:val="22"/>
              </w:rPr>
              <w:t>0,2 оклада</w:t>
            </w:r>
          </w:p>
        </w:tc>
      </w:tr>
      <w:tr w:rsidR="00860367" w:rsidRPr="0069674A" w14:paraId="3078490B" w14:textId="77777777" w:rsidTr="00860367">
        <w:trPr>
          <w:jc w:val="center"/>
        </w:trPr>
        <w:tc>
          <w:tcPr>
            <w:tcW w:w="2802" w:type="dxa"/>
            <w:vAlign w:val="center"/>
          </w:tcPr>
          <w:p w14:paraId="4771F089" w14:textId="77777777" w:rsidR="00860367" w:rsidRPr="0069674A" w:rsidRDefault="00860367" w:rsidP="00860367">
            <w:pPr>
              <w:autoSpaceDE/>
              <w:autoSpaceDN/>
              <w:adjustRightInd/>
              <w:contextualSpacing/>
              <w:jc w:val="center"/>
              <w:rPr>
                <w:sz w:val="24"/>
                <w:szCs w:val="22"/>
              </w:rPr>
            </w:pPr>
            <w:r w:rsidRPr="0069674A">
              <w:rPr>
                <w:sz w:val="24"/>
                <w:szCs w:val="22"/>
              </w:rPr>
              <w:t>свыше 7 лет</w:t>
            </w:r>
          </w:p>
        </w:tc>
        <w:tc>
          <w:tcPr>
            <w:tcW w:w="6832" w:type="dxa"/>
            <w:vAlign w:val="center"/>
          </w:tcPr>
          <w:p w14:paraId="79258BFC" w14:textId="77777777" w:rsidR="00860367" w:rsidRPr="0069674A" w:rsidRDefault="00860367" w:rsidP="00860367">
            <w:pPr>
              <w:autoSpaceDE/>
              <w:autoSpaceDN/>
              <w:adjustRightInd/>
              <w:contextualSpacing/>
              <w:jc w:val="center"/>
              <w:rPr>
                <w:sz w:val="24"/>
                <w:szCs w:val="22"/>
              </w:rPr>
            </w:pPr>
            <w:r w:rsidRPr="0069674A">
              <w:rPr>
                <w:sz w:val="24"/>
                <w:szCs w:val="22"/>
              </w:rPr>
              <w:t>0,3 оклада</w:t>
            </w:r>
          </w:p>
        </w:tc>
      </w:tr>
      <w:tr w:rsidR="00860367" w:rsidRPr="0069674A" w14:paraId="443D4446" w14:textId="77777777" w:rsidTr="00860367">
        <w:trPr>
          <w:jc w:val="center"/>
        </w:trPr>
        <w:tc>
          <w:tcPr>
            <w:tcW w:w="2802" w:type="dxa"/>
            <w:vAlign w:val="center"/>
          </w:tcPr>
          <w:p w14:paraId="119706A3" w14:textId="77777777" w:rsidR="00860367" w:rsidRPr="0069674A" w:rsidRDefault="00860367" w:rsidP="00860367">
            <w:pPr>
              <w:autoSpaceDE/>
              <w:autoSpaceDN/>
              <w:adjustRightInd/>
              <w:contextualSpacing/>
              <w:jc w:val="center"/>
              <w:rPr>
                <w:sz w:val="24"/>
                <w:szCs w:val="22"/>
              </w:rPr>
            </w:pPr>
            <w:r w:rsidRPr="0069674A">
              <w:rPr>
                <w:sz w:val="24"/>
                <w:szCs w:val="22"/>
              </w:rPr>
              <w:t>от 7 до 12 лет</w:t>
            </w:r>
          </w:p>
        </w:tc>
        <w:tc>
          <w:tcPr>
            <w:tcW w:w="6832" w:type="dxa"/>
            <w:vAlign w:val="center"/>
          </w:tcPr>
          <w:p w14:paraId="69E6544F" w14:textId="77777777" w:rsidR="00860367" w:rsidRPr="0069674A" w:rsidRDefault="00860367" w:rsidP="00860367">
            <w:pPr>
              <w:autoSpaceDE/>
              <w:autoSpaceDN/>
              <w:adjustRightInd/>
              <w:contextualSpacing/>
              <w:jc w:val="center"/>
              <w:rPr>
                <w:sz w:val="24"/>
                <w:szCs w:val="22"/>
              </w:rPr>
            </w:pPr>
            <w:r w:rsidRPr="0069674A">
              <w:rPr>
                <w:sz w:val="24"/>
                <w:szCs w:val="22"/>
              </w:rPr>
              <w:t>0,5 оклада (тарифа)</w:t>
            </w:r>
          </w:p>
        </w:tc>
      </w:tr>
      <w:tr w:rsidR="00860367" w:rsidRPr="0069674A" w14:paraId="76C2DCF3" w14:textId="77777777" w:rsidTr="00860367">
        <w:trPr>
          <w:jc w:val="center"/>
        </w:trPr>
        <w:tc>
          <w:tcPr>
            <w:tcW w:w="2802" w:type="dxa"/>
            <w:vAlign w:val="center"/>
          </w:tcPr>
          <w:p w14:paraId="7D7108A5" w14:textId="77777777" w:rsidR="00860367" w:rsidRPr="0069674A" w:rsidRDefault="00860367" w:rsidP="00860367">
            <w:pPr>
              <w:autoSpaceDE/>
              <w:autoSpaceDN/>
              <w:adjustRightInd/>
              <w:contextualSpacing/>
              <w:jc w:val="center"/>
              <w:rPr>
                <w:sz w:val="24"/>
                <w:szCs w:val="22"/>
              </w:rPr>
            </w:pPr>
            <w:r w:rsidRPr="0069674A">
              <w:rPr>
                <w:sz w:val="24"/>
                <w:szCs w:val="22"/>
              </w:rPr>
              <w:t>свыше 12 лет</w:t>
            </w:r>
          </w:p>
        </w:tc>
        <w:tc>
          <w:tcPr>
            <w:tcW w:w="6832" w:type="dxa"/>
            <w:vAlign w:val="center"/>
          </w:tcPr>
          <w:p w14:paraId="74658C43" w14:textId="77777777" w:rsidR="00860367" w:rsidRPr="0069674A" w:rsidRDefault="00860367" w:rsidP="00860367">
            <w:pPr>
              <w:autoSpaceDE/>
              <w:autoSpaceDN/>
              <w:adjustRightInd/>
              <w:contextualSpacing/>
              <w:jc w:val="center"/>
              <w:rPr>
                <w:sz w:val="24"/>
                <w:szCs w:val="22"/>
              </w:rPr>
            </w:pPr>
            <w:r w:rsidRPr="0069674A">
              <w:rPr>
                <w:sz w:val="24"/>
                <w:szCs w:val="22"/>
              </w:rPr>
              <w:t>0,7 оклада (тарифа)</w:t>
            </w:r>
          </w:p>
        </w:tc>
      </w:tr>
    </w:tbl>
    <w:p w14:paraId="2CEACDE0" w14:textId="77777777" w:rsidR="00702B3B" w:rsidRDefault="00702B3B" w:rsidP="00721485">
      <w:pPr>
        <w:autoSpaceDE/>
        <w:autoSpaceDN/>
        <w:adjustRightInd/>
        <w:spacing w:line="360" w:lineRule="auto"/>
        <w:ind w:firstLine="709"/>
        <w:contextualSpacing/>
        <w:jc w:val="both"/>
        <w:rPr>
          <w:rFonts w:eastAsia="Calibri"/>
          <w:iCs/>
          <w:sz w:val="28"/>
          <w:szCs w:val="22"/>
          <w:lang w:eastAsia="en-US"/>
        </w:rPr>
      </w:pPr>
    </w:p>
    <w:p w14:paraId="17FC9FDA" w14:textId="6948E7A0" w:rsidR="00860367" w:rsidRPr="0069674A" w:rsidRDefault="00860367" w:rsidP="00721485">
      <w:pPr>
        <w:autoSpaceDE/>
        <w:autoSpaceDN/>
        <w:adjustRightInd/>
        <w:spacing w:line="360" w:lineRule="auto"/>
        <w:ind w:firstLine="709"/>
        <w:contextualSpacing/>
        <w:jc w:val="both"/>
        <w:rPr>
          <w:rFonts w:eastAsia="Calibri"/>
          <w:sz w:val="28"/>
          <w:szCs w:val="28"/>
        </w:rPr>
      </w:pPr>
      <w:r w:rsidRPr="0069674A">
        <w:rPr>
          <w:rFonts w:eastAsia="Calibri"/>
          <w:iCs/>
          <w:sz w:val="28"/>
          <w:szCs w:val="22"/>
          <w:lang w:eastAsia="en-US"/>
        </w:rPr>
        <w:t xml:space="preserve">Внедрение системы </w:t>
      </w:r>
      <w:r w:rsidRPr="0069674A">
        <w:rPr>
          <w:rFonts w:eastAsia="Calibri"/>
          <w:iCs/>
          <w:sz w:val="28"/>
          <w:szCs w:val="22"/>
          <w:lang w:val="en-US" w:eastAsia="en-US"/>
        </w:rPr>
        <w:t>KPI</w:t>
      </w:r>
      <w:r w:rsidRPr="0069674A">
        <w:rPr>
          <w:rFonts w:eastAsia="Calibri"/>
          <w:iCs/>
          <w:sz w:val="28"/>
          <w:szCs w:val="22"/>
          <w:lang w:eastAsia="en-US"/>
        </w:rPr>
        <w:t xml:space="preserve"> </w:t>
      </w:r>
      <w:r w:rsidR="001D625D" w:rsidRPr="0069674A">
        <w:rPr>
          <w:rFonts w:eastAsia="Calibri"/>
          <w:iCs/>
          <w:sz w:val="28"/>
          <w:szCs w:val="22"/>
          <w:lang w:eastAsia="en-US"/>
        </w:rPr>
        <w:t xml:space="preserve">в Администрации муниципального района «Шилкинский район» </w:t>
      </w:r>
      <w:r w:rsidRPr="0069674A">
        <w:rPr>
          <w:rFonts w:eastAsia="Calibri"/>
          <w:iCs/>
          <w:sz w:val="28"/>
          <w:szCs w:val="22"/>
          <w:lang w:eastAsia="en-US"/>
        </w:rPr>
        <w:t xml:space="preserve">является достаточно сложным процессом. </w:t>
      </w:r>
      <w:r w:rsidRPr="0069674A">
        <w:rPr>
          <w:rFonts w:eastAsia="Calibri"/>
          <w:sz w:val="28"/>
          <w:szCs w:val="22"/>
        </w:rPr>
        <w:t xml:space="preserve">Поэтому нужно заранее разъяснять данную методику всем сотрудникам для получения отзывов в тестовом режиме, дискуссии и </w:t>
      </w:r>
      <w:r w:rsidRPr="0069674A">
        <w:rPr>
          <w:rFonts w:eastAsia="Calibri"/>
          <w:sz w:val="28"/>
          <w:szCs w:val="28"/>
        </w:rPr>
        <w:t xml:space="preserve">обсуждения возникших вопросов. </w:t>
      </w:r>
    </w:p>
    <w:p w14:paraId="518D300E" w14:textId="77777777" w:rsidR="00860367" w:rsidRPr="0069674A" w:rsidRDefault="00860367" w:rsidP="00721485">
      <w:pPr>
        <w:autoSpaceDE/>
        <w:autoSpaceDN/>
        <w:adjustRightInd/>
        <w:spacing w:line="360" w:lineRule="auto"/>
        <w:ind w:firstLine="709"/>
        <w:contextualSpacing/>
        <w:jc w:val="both"/>
        <w:rPr>
          <w:rFonts w:eastAsia="Calibri"/>
          <w:iCs/>
          <w:sz w:val="28"/>
          <w:szCs w:val="28"/>
          <w:lang w:eastAsia="en-US"/>
        </w:rPr>
      </w:pPr>
      <w:r w:rsidRPr="0069674A">
        <w:rPr>
          <w:rFonts w:eastAsia="Calibri"/>
          <w:iCs/>
          <w:sz w:val="28"/>
          <w:szCs w:val="28"/>
          <w:lang w:eastAsia="en-US"/>
        </w:rPr>
        <w:t>Лучше начать внедрение системы KPI в одном или двух отделах в качестве пилотного проекта. Если работа станет эффективной, то можно подключить к системе и другие отделы. Если нет, то скорее всего, придется поменять ключевые показатели эффективности.</w:t>
      </w:r>
    </w:p>
    <w:p w14:paraId="30797C54" w14:textId="72756060" w:rsidR="00860367" w:rsidRPr="0069674A" w:rsidRDefault="00860367" w:rsidP="00721485">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К примеру, можно ввести систему </w:t>
      </w:r>
      <w:r w:rsidRPr="0069674A">
        <w:rPr>
          <w:rFonts w:eastAsia="Calibri"/>
          <w:sz w:val="28"/>
          <w:szCs w:val="28"/>
          <w:lang w:val="en-US" w:eastAsia="en-US"/>
        </w:rPr>
        <w:t>KPI</w:t>
      </w:r>
      <w:r w:rsidRPr="0069674A">
        <w:rPr>
          <w:rFonts w:eastAsia="Calibri"/>
          <w:sz w:val="28"/>
          <w:szCs w:val="28"/>
          <w:lang w:eastAsia="en-US"/>
        </w:rPr>
        <w:t xml:space="preserve"> для отдела по работе с </w:t>
      </w:r>
      <w:r w:rsidR="001D625D" w:rsidRPr="0069674A">
        <w:rPr>
          <w:rFonts w:eastAsia="Calibri"/>
          <w:sz w:val="28"/>
          <w:szCs w:val="28"/>
          <w:lang w:eastAsia="en-US"/>
        </w:rPr>
        <w:t>гражданами</w:t>
      </w:r>
      <w:r w:rsidRPr="0069674A">
        <w:rPr>
          <w:rFonts w:eastAsia="Calibri"/>
          <w:sz w:val="28"/>
          <w:szCs w:val="28"/>
          <w:lang w:eastAsia="en-US"/>
        </w:rPr>
        <w:t xml:space="preserve">. </w:t>
      </w:r>
    </w:p>
    <w:p w14:paraId="3FA363EE" w14:textId="77777777" w:rsidR="00860367" w:rsidRPr="0069674A" w:rsidRDefault="00860367" w:rsidP="00721485">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Шаг 1. Устанавливаем расчетный период для </w:t>
      </w:r>
      <w:r w:rsidRPr="0069674A">
        <w:rPr>
          <w:rFonts w:eastAsia="Calibri"/>
          <w:sz w:val="28"/>
          <w:szCs w:val="22"/>
          <w:lang w:val="en-US" w:eastAsia="en-US"/>
        </w:rPr>
        <w:t>KPI</w:t>
      </w:r>
      <w:r w:rsidRPr="0069674A">
        <w:rPr>
          <w:rFonts w:eastAsia="Calibri"/>
          <w:sz w:val="28"/>
          <w:szCs w:val="22"/>
          <w:lang w:eastAsia="en-US"/>
        </w:rPr>
        <w:t xml:space="preserve">, т.е. период, на который устанавливаются целевые показатели и выплачивается премия. </w:t>
      </w:r>
    </w:p>
    <w:p w14:paraId="7A3D6AE3" w14:textId="77777777" w:rsidR="00860367" w:rsidRPr="0069674A" w:rsidRDefault="00860367" w:rsidP="00721485">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Шаг 2. Определяем долю </w:t>
      </w:r>
      <w:r w:rsidRPr="0069674A">
        <w:rPr>
          <w:rFonts w:eastAsia="Calibri"/>
          <w:sz w:val="28"/>
          <w:szCs w:val="22"/>
          <w:lang w:val="en-US" w:eastAsia="en-US"/>
        </w:rPr>
        <w:t>KPI</w:t>
      </w:r>
      <w:r w:rsidRPr="0069674A">
        <w:rPr>
          <w:rFonts w:eastAsia="Calibri"/>
          <w:sz w:val="28"/>
          <w:szCs w:val="22"/>
          <w:lang w:eastAsia="en-US"/>
        </w:rPr>
        <w:t xml:space="preserve"> в структуре заработной платы. </w:t>
      </w:r>
    </w:p>
    <w:p w14:paraId="213A86F8" w14:textId="1BFF47A7" w:rsidR="00860367" w:rsidRPr="0069674A" w:rsidRDefault="00860367" w:rsidP="00721485">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lastRenderedPageBreak/>
        <w:t xml:space="preserve">Шаг 3. Определяем основную функцию начальника отдела. </w:t>
      </w:r>
    </w:p>
    <w:p w14:paraId="5D589F59" w14:textId="77777777" w:rsidR="00860367" w:rsidRPr="0069674A" w:rsidRDefault="00860367" w:rsidP="00721485">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Шаг 4. Определяем ключевые показатели для премирования.</w:t>
      </w:r>
    </w:p>
    <w:p w14:paraId="2BE60F92" w14:textId="77777777" w:rsidR="00860367" w:rsidRPr="0069674A" w:rsidRDefault="00860367" w:rsidP="00721485">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Шаг 5. Определяем вес каждого показателя в объеме </w:t>
      </w:r>
      <w:r w:rsidRPr="0069674A">
        <w:rPr>
          <w:rFonts w:eastAsia="Calibri"/>
          <w:sz w:val="28"/>
          <w:szCs w:val="22"/>
          <w:lang w:val="en-US" w:eastAsia="en-US"/>
        </w:rPr>
        <w:t>KPI</w:t>
      </w:r>
      <w:r w:rsidRPr="0069674A">
        <w:rPr>
          <w:rFonts w:eastAsia="Calibri"/>
          <w:sz w:val="28"/>
          <w:szCs w:val="22"/>
          <w:lang w:eastAsia="en-US"/>
        </w:rPr>
        <w:t xml:space="preserve">, т.е. долю показателей в общем объеме премии </w:t>
      </w:r>
      <w:r w:rsidRPr="0069674A">
        <w:rPr>
          <w:rFonts w:eastAsia="Calibri"/>
          <w:sz w:val="28"/>
          <w:szCs w:val="22"/>
          <w:lang w:val="en-US" w:eastAsia="en-US"/>
        </w:rPr>
        <w:t>KPI</w:t>
      </w:r>
      <w:r w:rsidRPr="0069674A">
        <w:rPr>
          <w:rFonts w:eastAsia="Calibri"/>
          <w:sz w:val="28"/>
          <w:szCs w:val="22"/>
          <w:lang w:eastAsia="en-US"/>
        </w:rPr>
        <w:t xml:space="preserve">. </w:t>
      </w:r>
    </w:p>
    <w:p w14:paraId="33F01FA5" w14:textId="77777777" w:rsidR="00860367" w:rsidRPr="0069674A" w:rsidRDefault="00860367" w:rsidP="00721485">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Шаг 6. Определяем пороговые значения и шкалу выплат.</w:t>
      </w:r>
    </w:p>
    <w:p w14:paraId="1DFABAFC" w14:textId="77777777" w:rsidR="00860367" w:rsidRPr="0069674A" w:rsidRDefault="00860367" w:rsidP="00721485">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Шаг 7. Устанавливаем планы на расчетный период, т.е. устанавливаем целевые значения показателей </w:t>
      </w:r>
      <w:r w:rsidRPr="0069674A">
        <w:rPr>
          <w:rFonts w:eastAsia="Calibri"/>
          <w:sz w:val="28"/>
          <w:szCs w:val="22"/>
          <w:lang w:val="en-US" w:eastAsia="en-US"/>
        </w:rPr>
        <w:t>KPI</w:t>
      </w:r>
      <w:r w:rsidRPr="0069674A">
        <w:rPr>
          <w:rFonts w:eastAsia="Calibri"/>
          <w:sz w:val="28"/>
          <w:szCs w:val="22"/>
          <w:lang w:eastAsia="en-US"/>
        </w:rPr>
        <w:t xml:space="preserve">. </w:t>
      </w:r>
    </w:p>
    <w:p w14:paraId="36E4184F" w14:textId="77777777" w:rsidR="00860367" w:rsidRPr="0069674A" w:rsidRDefault="00860367" w:rsidP="00721485">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Шаг 8. Доводим до сотрудника планы и систему расчета </w:t>
      </w:r>
      <w:r w:rsidRPr="0069674A">
        <w:rPr>
          <w:rFonts w:eastAsia="Calibri"/>
          <w:sz w:val="28"/>
          <w:szCs w:val="22"/>
          <w:lang w:val="en-US" w:eastAsia="en-US"/>
        </w:rPr>
        <w:t>KPI</w:t>
      </w:r>
      <w:r w:rsidRPr="0069674A">
        <w:rPr>
          <w:rFonts w:eastAsia="Calibri"/>
          <w:sz w:val="28"/>
          <w:szCs w:val="22"/>
          <w:lang w:eastAsia="en-US"/>
        </w:rPr>
        <w:t>, регулярно отслеживаем эти показатели и рассчитываем прогнозы. Это необходимо для того, чтобы исправить, а не констатировать провал плана за период.</w:t>
      </w:r>
    </w:p>
    <w:p w14:paraId="67856278" w14:textId="77777777" w:rsidR="00860367" w:rsidRPr="0069674A" w:rsidRDefault="00860367" w:rsidP="00721485">
      <w:pPr>
        <w:autoSpaceDE/>
        <w:autoSpaceDN/>
        <w:adjustRightInd/>
        <w:spacing w:line="360" w:lineRule="auto"/>
        <w:ind w:firstLine="709"/>
        <w:contextualSpacing/>
        <w:jc w:val="both"/>
        <w:rPr>
          <w:rFonts w:eastAsia="Calibri"/>
          <w:sz w:val="28"/>
          <w:szCs w:val="22"/>
          <w:lang w:eastAsia="en-US"/>
        </w:rPr>
      </w:pPr>
      <w:r w:rsidRPr="0069674A">
        <w:rPr>
          <w:rFonts w:eastAsia="Calibri"/>
          <w:sz w:val="28"/>
          <w:szCs w:val="22"/>
          <w:lang w:eastAsia="en-US"/>
        </w:rPr>
        <w:t xml:space="preserve">Шаг 9. Подводим итоги, рассчитываем премию </w:t>
      </w:r>
      <w:r w:rsidRPr="0069674A">
        <w:rPr>
          <w:rFonts w:eastAsia="Calibri"/>
          <w:sz w:val="28"/>
          <w:szCs w:val="22"/>
          <w:lang w:val="kk-KZ" w:eastAsia="en-US"/>
        </w:rPr>
        <w:t xml:space="preserve">KPI </w:t>
      </w:r>
      <w:r w:rsidRPr="0069674A">
        <w:rPr>
          <w:rFonts w:eastAsia="Calibri"/>
          <w:sz w:val="28"/>
          <w:szCs w:val="22"/>
          <w:lang w:eastAsia="en-US"/>
        </w:rPr>
        <w:t xml:space="preserve">к выплате. </w:t>
      </w:r>
    </w:p>
    <w:p w14:paraId="5D71B03A" w14:textId="4C42C080" w:rsidR="00C9605D" w:rsidRPr="0069674A" w:rsidRDefault="00860367" w:rsidP="00C9605D">
      <w:pPr>
        <w:autoSpaceDE/>
        <w:autoSpaceDN/>
        <w:adjustRightInd/>
        <w:spacing w:line="360" w:lineRule="auto"/>
        <w:ind w:firstLine="709"/>
        <w:contextualSpacing/>
        <w:jc w:val="both"/>
        <w:rPr>
          <w:sz w:val="28"/>
          <w:szCs w:val="28"/>
        </w:rPr>
      </w:pPr>
      <w:r w:rsidRPr="0069674A">
        <w:rPr>
          <w:rFonts w:eastAsia="Calibri"/>
          <w:sz w:val="28"/>
          <w:szCs w:val="22"/>
        </w:rPr>
        <w:t>Внедрение системы KPI будет иметь немало положительных сторон: сотрудники отдела будут понимать цели своего труда и осознавать перспективы в случае успеха (получение премий / бонусов), по этой причине им будет легко работать, руководству эти ключевые показатели деятельности помогут проанализировать трудовую деятельность, а также оценить качество работы сотрудников. Также осуществляется обратная связь между сотрудниками отдела и руководством: замечания и претензии возникают на основе четко прописанных критериев работы.</w:t>
      </w:r>
      <w:r w:rsidR="001635C4" w:rsidRPr="0069674A">
        <w:rPr>
          <w:rFonts w:eastAsia="Calibri"/>
          <w:sz w:val="28"/>
          <w:szCs w:val="22"/>
        </w:rPr>
        <w:t xml:space="preserve"> </w:t>
      </w:r>
      <w:r w:rsidR="008A0D12" w:rsidRPr="0069674A">
        <w:rPr>
          <w:rFonts w:eastAsia="Calibri"/>
          <w:sz w:val="28"/>
          <w:szCs w:val="28"/>
          <w:lang w:eastAsia="en-US"/>
        </w:rPr>
        <w:t xml:space="preserve">Также предлагается </w:t>
      </w:r>
      <w:r w:rsidR="00A574A0" w:rsidRPr="0069674A">
        <w:rPr>
          <w:rFonts w:eastAsia="Calibri"/>
          <w:sz w:val="28"/>
          <w:szCs w:val="28"/>
          <w:lang w:eastAsia="en-US"/>
        </w:rPr>
        <w:t>нематериальны</w:t>
      </w:r>
      <w:r w:rsidR="008A0D12" w:rsidRPr="0069674A">
        <w:rPr>
          <w:rFonts w:eastAsia="Calibri"/>
          <w:sz w:val="28"/>
          <w:szCs w:val="28"/>
          <w:lang w:eastAsia="en-US"/>
        </w:rPr>
        <w:t>е</w:t>
      </w:r>
      <w:r w:rsidR="00A574A0" w:rsidRPr="0069674A">
        <w:rPr>
          <w:rFonts w:eastAsia="Calibri"/>
          <w:sz w:val="28"/>
          <w:szCs w:val="28"/>
          <w:lang w:eastAsia="en-US"/>
        </w:rPr>
        <w:t xml:space="preserve"> метод</w:t>
      </w:r>
      <w:r w:rsidR="00C163BD" w:rsidRPr="0069674A">
        <w:rPr>
          <w:rFonts w:eastAsia="Calibri"/>
          <w:sz w:val="28"/>
          <w:szCs w:val="28"/>
          <w:lang w:eastAsia="en-US"/>
        </w:rPr>
        <w:t>ы стимулирования.</w:t>
      </w:r>
      <w:r w:rsidR="00A574A0" w:rsidRPr="0069674A">
        <w:rPr>
          <w:rFonts w:eastAsia="Calibri"/>
          <w:sz w:val="28"/>
          <w:szCs w:val="28"/>
          <w:lang w:eastAsia="en-US"/>
        </w:rPr>
        <w:t xml:space="preserve"> </w:t>
      </w:r>
      <w:r w:rsidR="00C9605D" w:rsidRPr="0069674A">
        <w:rPr>
          <w:sz w:val="28"/>
          <w:szCs w:val="28"/>
        </w:rPr>
        <w:t xml:space="preserve">Предлагаемые полномочия сотрудников и административного аппарата в применении мер мотивационного воздействия указаны в таблице </w:t>
      </w:r>
      <w:r w:rsidR="000148B0">
        <w:rPr>
          <w:sz w:val="28"/>
          <w:szCs w:val="28"/>
        </w:rPr>
        <w:t>7</w:t>
      </w:r>
      <w:r w:rsidR="00C9605D" w:rsidRPr="0069674A">
        <w:rPr>
          <w:sz w:val="28"/>
          <w:szCs w:val="28"/>
        </w:rPr>
        <w:t>.</w:t>
      </w:r>
    </w:p>
    <w:p w14:paraId="6D827CA1" w14:textId="4B5054AB" w:rsidR="00C9605D" w:rsidRPr="0069674A" w:rsidRDefault="00C9605D" w:rsidP="001635C4">
      <w:pPr>
        <w:autoSpaceDE/>
        <w:autoSpaceDN/>
        <w:adjustRightInd/>
        <w:spacing w:line="360" w:lineRule="auto"/>
        <w:contextualSpacing/>
        <w:jc w:val="both"/>
        <w:rPr>
          <w:sz w:val="28"/>
          <w:szCs w:val="28"/>
        </w:rPr>
      </w:pPr>
      <w:r w:rsidRPr="0069674A">
        <w:rPr>
          <w:sz w:val="28"/>
          <w:szCs w:val="28"/>
        </w:rPr>
        <w:t xml:space="preserve">Таблица </w:t>
      </w:r>
      <w:r w:rsidR="000148B0">
        <w:rPr>
          <w:sz w:val="28"/>
          <w:szCs w:val="28"/>
        </w:rPr>
        <w:t>7</w:t>
      </w:r>
      <w:r w:rsidRPr="0069674A">
        <w:rPr>
          <w:sz w:val="28"/>
          <w:szCs w:val="28"/>
        </w:rPr>
        <w:t xml:space="preserve"> </w:t>
      </w:r>
      <w:r w:rsidR="001635C4" w:rsidRPr="0069674A">
        <w:rPr>
          <w:sz w:val="28"/>
          <w:szCs w:val="28"/>
        </w:rPr>
        <w:t xml:space="preserve">– </w:t>
      </w:r>
      <w:r w:rsidRPr="0069674A">
        <w:rPr>
          <w:sz w:val="28"/>
          <w:szCs w:val="28"/>
        </w:rPr>
        <w:t>Предлагаемое распределение полномочий и ограничений руководителей в процессе применения системы мотивирования</w:t>
      </w:r>
    </w:p>
    <w:tbl>
      <w:tblPr>
        <w:tblStyle w:val="32"/>
        <w:tblW w:w="0" w:type="auto"/>
        <w:tblLook w:val="04A0" w:firstRow="1" w:lastRow="0" w:firstColumn="1" w:lastColumn="0" w:noHBand="0" w:noVBand="1"/>
      </w:tblPr>
      <w:tblGrid>
        <w:gridCol w:w="2405"/>
        <w:gridCol w:w="1843"/>
        <w:gridCol w:w="2268"/>
        <w:gridCol w:w="3112"/>
      </w:tblGrid>
      <w:tr w:rsidR="00C9605D" w:rsidRPr="0069674A" w14:paraId="6FA8BEAF" w14:textId="77777777" w:rsidTr="0012509D">
        <w:tc>
          <w:tcPr>
            <w:tcW w:w="2405" w:type="dxa"/>
            <w:vMerge w:val="restart"/>
            <w:hideMark/>
          </w:tcPr>
          <w:p w14:paraId="41F42B58" w14:textId="77777777" w:rsidR="00C9605D" w:rsidRPr="0069674A" w:rsidRDefault="00C9605D"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Вид</w:t>
            </w:r>
          </w:p>
        </w:tc>
        <w:tc>
          <w:tcPr>
            <w:tcW w:w="7223" w:type="dxa"/>
            <w:gridSpan w:val="3"/>
            <w:hideMark/>
          </w:tcPr>
          <w:p w14:paraId="4F2F9660" w14:textId="77777777" w:rsidR="00C9605D" w:rsidRPr="0069674A" w:rsidRDefault="00C9605D"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Распределение полномочий руководителя</w:t>
            </w:r>
          </w:p>
        </w:tc>
      </w:tr>
      <w:tr w:rsidR="00C9605D" w:rsidRPr="0069674A" w14:paraId="0204738C" w14:textId="77777777" w:rsidTr="0012509D">
        <w:trPr>
          <w:trHeight w:val="291"/>
        </w:trPr>
        <w:tc>
          <w:tcPr>
            <w:tcW w:w="2405" w:type="dxa"/>
            <w:vMerge/>
            <w:hideMark/>
          </w:tcPr>
          <w:p w14:paraId="37A8294D" w14:textId="77777777" w:rsidR="00C9605D" w:rsidRPr="0069674A" w:rsidRDefault="00C9605D" w:rsidP="00C9605D">
            <w:pPr>
              <w:autoSpaceDE/>
              <w:autoSpaceDN/>
              <w:adjustRightInd/>
              <w:contextualSpacing/>
              <w:jc w:val="center"/>
              <w:rPr>
                <w:rFonts w:ascii="Times New Roman" w:hAnsi="Times New Roman"/>
                <w:sz w:val="24"/>
                <w:szCs w:val="28"/>
              </w:rPr>
            </w:pPr>
          </w:p>
        </w:tc>
        <w:tc>
          <w:tcPr>
            <w:tcW w:w="1843" w:type="dxa"/>
            <w:hideMark/>
          </w:tcPr>
          <w:p w14:paraId="49452DD6" w14:textId="77777777" w:rsidR="00C9605D" w:rsidRPr="0069674A" w:rsidRDefault="00C9605D"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Директор</w:t>
            </w:r>
          </w:p>
        </w:tc>
        <w:tc>
          <w:tcPr>
            <w:tcW w:w="2268" w:type="dxa"/>
            <w:hideMark/>
          </w:tcPr>
          <w:p w14:paraId="7DFC53CA" w14:textId="77777777" w:rsidR="00C9605D" w:rsidRPr="0069674A" w:rsidRDefault="00C9605D"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Руководители подразделений</w:t>
            </w:r>
          </w:p>
          <w:p w14:paraId="54275F8C" w14:textId="77777777" w:rsidR="00C9605D" w:rsidRPr="0069674A" w:rsidRDefault="00C9605D"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(отделов)</w:t>
            </w:r>
          </w:p>
        </w:tc>
        <w:tc>
          <w:tcPr>
            <w:tcW w:w="3112" w:type="dxa"/>
            <w:hideMark/>
          </w:tcPr>
          <w:p w14:paraId="05895EBF" w14:textId="77777777" w:rsidR="00C9605D" w:rsidRPr="0069674A" w:rsidRDefault="00C9605D"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Заместители руководителей</w:t>
            </w:r>
          </w:p>
        </w:tc>
      </w:tr>
      <w:tr w:rsidR="003D7FDA" w:rsidRPr="0069674A" w14:paraId="20EE3D29" w14:textId="77777777" w:rsidTr="0012509D">
        <w:trPr>
          <w:trHeight w:val="23"/>
        </w:trPr>
        <w:tc>
          <w:tcPr>
            <w:tcW w:w="2405" w:type="dxa"/>
            <w:hideMark/>
          </w:tcPr>
          <w:p w14:paraId="319320DA" w14:textId="68BBB873" w:rsidR="003D7FDA" w:rsidRPr="0069674A" w:rsidRDefault="003D7FDA"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1</w:t>
            </w:r>
          </w:p>
        </w:tc>
        <w:tc>
          <w:tcPr>
            <w:tcW w:w="1843" w:type="dxa"/>
          </w:tcPr>
          <w:p w14:paraId="74600FC0" w14:textId="04A00B4B" w:rsidR="003D7FDA" w:rsidRPr="0069674A" w:rsidRDefault="003D7FDA"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2</w:t>
            </w:r>
          </w:p>
        </w:tc>
        <w:tc>
          <w:tcPr>
            <w:tcW w:w="2268" w:type="dxa"/>
          </w:tcPr>
          <w:p w14:paraId="244940AC" w14:textId="0ADDE4DC" w:rsidR="003D7FDA" w:rsidRPr="0069674A" w:rsidRDefault="003D7FDA"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3</w:t>
            </w:r>
          </w:p>
        </w:tc>
        <w:tc>
          <w:tcPr>
            <w:tcW w:w="3112" w:type="dxa"/>
          </w:tcPr>
          <w:p w14:paraId="7FD17123" w14:textId="7DA190A1" w:rsidR="003D7FDA" w:rsidRPr="0069674A" w:rsidRDefault="003D7FDA"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4</w:t>
            </w:r>
          </w:p>
        </w:tc>
      </w:tr>
      <w:tr w:rsidR="003D7FDA" w:rsidRPr="0069674A" w14:paraId="1A660ABD" w14:textId="77777777" w:rsidTr="002F6572">
        <w:trPr>
          <w:trHeight w:val="23"/>
        </w:trPr>
        <w:tc>
          <w:tcPr>
            <w:tcW w:w="9628" w:type="dxa"/>
            <w:gridSpan w:val="4"/>
          </w:tcPr>
          <w:p w14:paraId="52C63EDA" w14:textId="3BA295F7" w:rsidR="003D7FDA" w:rsidRPr="0069674A" w:rsidRDefault="003D7FDA"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Поощрения</w:t>
            </w:r>
          </w:p>
        </w:tc>
      </w:tr>
      <w:tr w:rsidR="00C9605D" w:rsidRPr="0069674A" w14:paraId="61447E1B" w14:textId="77777777" w:rsidTr="0012509D">
        <w:tc>
          <w:tcPr>
            <w:tcW w:w="2405" w:type="dxa"/>
            <w:hideMark/>
          </w:tcPr>
          <w:p w14:paraId="6EAD1898" w14:textId="77777777" w:rsidR="00C9605D" w:rsidRPr="0069674A" w:rsidRDefault="00C9605D" w:rsidP="00C9605D">
            <w:pPr>
              <w:autoSpaceDE/>
              <w:autoSpaceDN/>
              <w:adjustRightInd/>
              <w:contextualSpacing/>
              <w:rPr>
                <w:rFonts w:ascii="Times New Roman" w:hAnsi="Times New Roman"/>
                <w:sz w:val="24"/>
                <w:szCs w:val="28"/>
              </w:rPr>
            </w:pPr>
            <w:r w:rsidRPr="0069674A">
              <w:rPr>
                <w:rFonts w:ascii="Times New Roman" w:hAnsi="Times New Roman"/>
                <w:sz w:val="24"/>
                <w:szCs w:val="28"/>
              </w:rPr>
              <w:t>Устная благодарность</w:t>
            </w:r>
          </w:p>
        </w:tc>
        <w:tc>
          <w:tcPr>
            <w:tcW w:w="1843" w:type="dxa"/>
            <w:hideMark/>
          </w:tcPr>
          <w:p w14:paraId="01958319" w14:textId="77777777" w:rsidR="00C9605D" w:rsidRPr="0069674A" w:rsidRDefault="00C9605D"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2268" w:type="dxa"/>
            <w:hideMark/>
          </w:tcPr>
          <w:p w14:paraId="5FD2FD91" w14:textId="77777777" w:rsidR="00C9605D" w:rsidRPr="0069674A" w:rsidRDefault="00C9605D"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3112" w:type="dxa"/>
            <w:hideMark/>
          </w:tcPr>
          <w:p w14:paraId="3C569951" w14:textId="77777777" w:rsidR="00C9605D" w:rsidRPr="0069674A" w:rsidRDefault="00C9605D" w:rsidP="00C9605D">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r>
      <w:tr w:rsidR="003D7FDA" w:rsidRPr="0069674A" w14:paraId="060CEFAF" w14:textId="77777777" w:rsidTr="0012509D">
        <w:tc>
          <w:tcPr>
            <w:tcW w:w="2405" w:type="dxa"/>
          </w:tcPr>
          <w:p w14:paraId="3A2522F4" w14:textId="135FDB1E" w:rsidR="003D7FDA" w:rsidRPr="0069674A" w:rsidRDefault="003D7FDA" w:rsidP="003D7FDA">
            <w:pPr>
              <w:autoSpaceDE/>
              <w:autoSpaceDN/>
              <w:adjustRightInd/>
              <w:contextualSpacing/>
              <w:rPr>
                <w:rFonts w:ascii="Times New Roman" w:hAnsi="Times New Roman"/>
                <w:sz w:val="24"/>
                <w:szCs w:val="28"/>
              </w:rPr>
            </w:pPr>
            <w:r w:rsidRPr="0069674A">
              <w:rPr>
                <w:rFonts w:ascii="Times New Roman" w:hAnsi="Times New Roman"/>
                <w:sz w:val="24"/>
                <w:szCs w:val="28"/>
              </w:rPr>
              <w:t>Устная благодарность</w:t>
            </w:r>
          </w:p>
        </w:tc>
        <w:tc>
          <w:tcPr>
            <w:tcW w:w="1843" w:type="dxa"/>
          </w:tcPr>
          <w:p w14:paraId="3DBAC694" w14:textId="5F65CFFC"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2268" w:type="dxa"/>
          </w:tcPr>
          <w:p w14:paraId="4160F0BC" w14:textId="5FE8D854"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3112" w:type="dxa"/>
          </w:tcPr>
          <w:p w14:paraId="3F003563" w14:textId="02BFE9EF"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r>
      <w:tr w:rsidR="003D7FDA" w:rsidRPr="0069674A" w14:paraId="60050020" w14:textId="77777777" w:rsidTr="0012509D">
        <w:tc>
          <w:tcPr>
            <w:tcW w:w="2405" w:type="dxa"/>
            <w:hideMark/>
          </w:tcPr>
          <w:p w14:paraId="1BA6CF2B" w14:textId="77777777" w:rsidR="003D7FDA" w:rsidRPr="0069674A" w:rsidRDefault="003D7FDA" w:rsidP="003D7FDA">
            <w:pPr>
              <w:autoSpaceDE/>
              <w:autoSpaceDN/>
              <w:adjustRightInd/>
              <w:contextualSpacing/>
              <w:rPr>
                <w:rFonts w:ascii="Times New Roman" w:hAnsi="Times New Roman"/>
                <w:sz w:val="24"/>
                <w:szCs w:val="28"/>
              </w:rPr>
            </w:pPr>
            <w:r w:rsidRPr="0069674A">
              <w:rPr>
                <w:rFonts w:ascii="Times New Roman" w:hAnsi="Times New Roman"/>
                <w:sz w:val="24"/>
                <w:szCs w:val="28"/>
              </w:rPr>
              <w:t>Грамота</w:t>
            </w:r>
          </w:p>
        </w:tc>
        <w:tc>
          <w:tcPr>
            <w:tcW w:w="1843" w:type="dxa"/>
            <w:hideMark/>
          </w:tcPr>
          <w:p w14:paraId="696653AD"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2268" w:type="dxa"/>
            <w:hideMark/>
          </w:tcPr>
          <w:p w14:paraId="15A4F063"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3112" w:type="dxa"/>
            <w:hideMark/>
          </w:tcPr>
          <w:p w14:paraId="73A6C5F3"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r>
      <w:tr w:rsidR="003D7FDA" w:rsidRPr="0069674A" w14:paraId="22A62572" w14:textId="77777777" w:rsidTr="0012509D">
        <w:tc>
          <w:tcPr>
            <w:tcW w:w="2405" w:type="dxa"/>
            <w:hideMark/>
          </w:tcPr>
          <w:p w14:paraId="3AE2A76A" w14:textId="77777777" w:rsidR="003D7FDA" w:rsidRPr="0069674A" w:rsidRDefault="003D7FDA" w:rsidP="003D7FDA">
            <w:pPr>
              <w:autoSpaceDE/>
              <w:autoSpaceDN/>
              <w:adjustRightInd/>
              <w:contextualSpacing/>
              <w:rPr>
                <w:rFonts w:ascii="Times New Roman" w:hAnsi="Times New Roman"/>
                <w:sz w:val="24"/>
                <w:szCs w:val="28"/>
              </w:rPr>
            </w:pPr>
            <w:r w:rsidRPr="0069674A">
              <w:rPr>
                <w:rFonts w:ascii="Times New Roman" w:hAnsi="Times New Roman"/>
                <w:sz w:val="24"/>
                <w:szCs w:val="28"/>
              </w:rPr>
              <w:t xml:space="preserve">Благодарственное </w:t>
            </w:r>
            <w:r w:rsidRPr="0069674A">
              <w:rPr>
                <w:rFonts w:ascii="Times New Roman" w:hAnsi="Times New Roman"/>
                <w:sz w:val="24"/>
                <w:szCs w:val="28"/>
              </w:rPr>
              <w:lastRenderedPageBreak/>
              <w:t>письмо</w:t>
            </w:r>
          </w:p>
        </w:tc>
        <w:tc>
          <w:tcPr>
            <w:tcW w:w="1843" w:type="dxa"/>
            <w:hideMark/>
          </w:tcPr>
          <w:p w14:paraId="243D548B"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lastRenderedPageBreak/>
              <w:t>+</w:t>
            </w:r>
          </w:p>
        </w:tc>
        <w:tc>
          <w:tcPr>
            <w:tcW w:w="2268" w:type="dxa"/>
            <w:hideMark/>
          </w:tcPr>
          <w:p w14:paraId="5FE11377"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3112" w:type="dxa"/>
            <w:hideMark/>
          </w:tcPr>
          <w:p w14:paraId="58B49432"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r>
      <w:tr w:rsidR="003D7FDA" w:rsidRPr="0069674A" w14:paraId="59B78C24" w14:textId="77777777" w:rsidTr="0012509D">
        <w:tc>
          <w:tcPr>
            <w:tcW w:w="2405" w:type="dxa"/>
            <w:hideMark/>
          </w:tcPr>
          <w:p w14:paraId="5AF753BD" w14:textId="77777777" w:rsidR="003D7FDA" w:rsidRPr="0069674A" w:rsidRDefault="003D7FDA" w:rsidP="003D7FDA">
            <w:pPr>
              <w:autoSpaceDE/>
              <w:autoSpaceDN/>
              <w:adjustRightInd/>
              <w:contextualSpacing/>
              <w:rPr>
                <w:rFonts w:ascii="Times New Roman" w:hAnsi="Times New Roman"/>
                <w:sz w:val="24"/>
                <w:szCs w:val="28"/>
              </w:rPr>
            </w:pPr>
            <w:r w:rsidRPr="0069674A">
              <w:rPr>
                <w:rFonts w:ascii="Times New Roman" w:hAnsi="Times New Roman"/>
                <w:sz w:val="24"/>
                <w:szCs w:val="28"/>
              </w:rPr>
              <w:t>Оплачиваемый отгул</w:t>
            </w:r>
          </w:p>
        </w:tc>
        <w:tc>
          <w:tcPr>
            <w:tcW w:w="1843" w:type="dxa"/>
            <w:hideMark/>
          </w:tcPr>
          <w:p w14:paraId="5D5464E2"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до 5 раб. дн.</w:t>
            </w:r>
          </w:p>
        </w:tc>
        <w:tc>
          <w:tcPr>
            <w:tcW w:w="2268" w:type="dxa"/>
            <w:hideMark/>
          </w:tcPr>
          <w:p w14:paraId="09AF092C"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до 3 раб. дн.</w:t>
            </w:r>
          </w:p>
        </w:tc>
        <w:tc>
          <w:tcPr>
            <w:tcW w:w="3112" w:type="dxa"/>
            <w:hideMark/>
          </w:tcPr>
          <w:p w14:paraId="1AFF9303"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до 1 раб. дн.</w:t>
            </w:r>
          </w:p>
        </w:tc>
      </w:tr>
      <w:tr w:rsidR="003D7FDA" w:rsidRPr="0069674A" w14:paraId="3EC45CCD" w14:textId="77777777" w:rsidTr="0012509D">
        <w:tc>
          <w:tcPr>
            <w:tcW w:w="2405" w:type="dxa"/>
            <w:hideMark/>
          </w:tcPr>
          <w:p w14:paraId="718827CD" w14:textId="77777777" w:rsidR="003D7FDA" w:rsidRPr="0069674A" w:rsidRDefault="003D7FDA" w:rsidP="003D7FDA">
            <w:pPr>
              <w:autoSpaceDE/>
              <w:autoSpaceDN/>
              <w:adjustRightInd/>
              <w:contextualSpacing/>
              <w:rPr>
                <w:rFonts w:ascii="Times New Roman" w:hAnsi="Times New Roman"/>
                <w:sz w:val="24"/>
                <w:szCs w:val="28"/>
              </w:rPr>
            </w:pPr>
            <w:r w:rsidRPr="0069674A">
              <w:rPr>
                <w:rFonts w:ascii="Times New Roman" w:hAnsi="Times New Roman"/>
                <w:sz w:val="24"/>
                <w:szCs w:val="28"/>
              </w:rPr>
              <w:t>Выдвижение на повышение в должности</w:t>
            </w:r>
          </w:p>
        </w:tc>
        <w:tc>
          <w:tcPr>
            <w:tcW w:w="1843" w:type="dxa"/>
            <w:hideMark/>
          </w:tcPr>
          <w:p w14:paraId="0F6BE4CD"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2268" w:type="dxa"/>
            <w:hideMark/>
          </w:tcPr>
          <w:p w14:paraId="393553BB"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3112" w:type="dxa"/>
            <w:hideMark/>
          </w:tcPr>
          <w:p w14:paraId="4DD9FCCE"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ходатайствует</w:t>
            </w:r>
          </w:p>
        </w:tc>
      </w:tr>
      <w:tr w:rsidR="003D7FDA" w:rsidRPr="0069674A" w14:paraId="57466280" w14:textId="77777777" w:rsidTr="003D7FDA">
        <w:tc>
          <w:tcPr>
            <w:tcW w:w="0" w:type="auto"/>
            <w:gridSpan w:val="4"/>
            <w:hideMark/>
          </w:tcPr>
          <w:p w14:paraId="0E2908E1"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Взыскания</w:t>
            </w:r>
          </w:p>
        </w:tc>
      </w:tr>
      <w:tr w:rsidR="003D7FDA" w:rsidRPr="0069674A" w14:paraId="0672B3D7" w14:textId="77777777" w:rsidTr="0012509D">
        <w:trPr>
          <w:trHeight w:val="58"/>
        </w:trPr>
        <w:tc>
          <w:tcPr>
            <w:tcW w:w="2405" w:type="dxa"/>
            <w:hideMark/>
          </w:tcPr>
          <w:p w14:paraId="423D9C45" w14:textId="77777777" w:rsidR="003D7FDA" w:rsidRPr="0069674A" w:rsidRDefault="003D7FDA" w:rsidP="003D7FDA">
            <w:pPr>
              <w:autoSpaceDE/>
              <w:autoSpaceDN/>
              <w:adjustRightInd/>
              <w:contextualSpacing/>
              <w:rPr>
                <w:rFonts w:ascii="Times New Roman" w:hAnsi="Times New Roman"/>
                <w:sz w:val="24"/>
                <w:szCs w:val="28"/>
              </w:rPr>
            </w:pPr>
            <w:r w:rsidRPr="0069674A">
              <w:rPr>
                <w:rFonts w:ascii="Times New Roman" w:hAnsi="Times New Roman"/>
                <w:sz w:val="24"/>
                <w:szCs w:val="28"/>
              </w:rPr>
              <w:t>Замечание</w:t>
            </w:r>
          </w:p>
        </w:tc>
        <w:tc>
          <w:tcPr>
            <w:tcW w:w="1843" w:type="dxa"/>
            <w:hideMark/>
          </w:tcPr>
          <w:p w14:paraId="50A0DFC1"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2268" w:type="dxa"/>
            <w:hideMark/>
          </w:tcPr>
          <w:p w14:paraId="46B4BD0A"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3112" w:type="dxa"/>
            <w:hideMark/>
          </w:tcPr>
          <w:p w14:paraId="1EC4FEE1"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r>
      <w:tr w:rsidR="003D7FDA" w:rsidRPr="0069674A" w14:paraId="600E6E84" w14:textId="77777777" w:rsidTr="0012509D">
        <w:tc>
          <w:tcPr>
            <w:tcW w:w="2405" w:type="dxa"/>
            <w:hideMark/>
          </w:tcPr>
          <w:p w14:paraId="7969F81F" w14:textId="77777777" w:rsidR="003D7FDA" w:rsidRPr="0069674A" w:rsidRDefault="003D7FDA" w:rsidP="003D7FDA">
            <w:pPr>
              <w:autoSpaceDE/>
              <w:autoSpaceDN/>
              <w:adjustRightInd/>
              <w:contextualSpacing/>
              <w:rPr>
                <w:rFonts w:ascii="Times New Roman" w:hAnsi="Times New Roman"/>
                <w:sz w:val="24"/>
                <w:szCs w:val="28"/>
              </w:rPr>
            </w:pPr>
            <w:r w:rsidRPr="0069674A">
              <w:rPr>
                <w:rFonts w:ascii="Times New Roman" w:hAnsi="Times New Roman"/>
                <w:sz w:val="24"/>
                <w:szCs w:val="28"/>
              </w:rPr>
              <w:t>Выговор</w:t>
            </w:r>
          </w:p>
        </w:tc>
        <w:tc>
          <w:tcPr>
            <w:tcW w:w="1843" w:type="dxa"/>
            <w:hideMark/>
          </w:tcPr>
          <w:p w14:paraId="7160C63A"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2268" w:type="dxa"/>
            <w:hideMark/>
          </w:tcPr>
          <w:p w14:paraId="28A1A0C6"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В пределах непосредственного подчинения</w:t>
            </w:r>
          </w:p>
        </w:tc>
        <w:tc>
          <w:tcPr>
            <w:tcW w:w="3112" w:type="dxa"/>
            <w:hideMark/>
          </w:tcPr>
          <w:p w14:paraId="5BA18F97"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В пределах непосредственного подчинения</w:t>
            </w:r>
          </w:p>
        </w:tc>
      </w:tr>
      <w:tr w:rsidR="003D7FDA" w:rsidRPr="0069674A" w14:paraId="40A9FAA3" w14:textId="77777777" w:rsidTr="0012509D">
        <w:tc>
          <w:tcPr>
            <w:tcW w:w="2405" w:type="dxa"/>
            <w:hideMark/>
          </w:tcPr>
          <w:p w14:paraId="24B2B5EA" w14:textId="77777777" w:rsidR="003D7FDA" w:rsidRPr="0069674A" w:rsidRDefault="003D7FDA" w:rsidP="003D7FDA">
            <w:pPr>
              <w:autoSpaceDE/>
              <w:autoSpaceDN/>
              <w:adjustRightInd/>
              <w:contextualSpacing/>
              <w:rPr>
                <w:rFonts w:ascii="Times New Roman" w:hAnsi="Times New Roman"/>
                <w:sz w:val="24"/>
                <w:szCs w:val="28"/>
              </w:rPr>
            </w:pPr>
            <w:r w:rsidRPr="0069674A">
              <w:rPr>
                <w:rFonts w:ascii="Times New Roman" w:hAnsi="Times New Roman"/>
                <w:sz w:val="24"/>
                <w:szCs w:val="28"/>
              </w:rPr>
              <w:t>Увольнение</w:t>
            </w:r>
          </w:p>
        </w:tc>
        <w:tc>
          <w:tcPr>
            <w:tcW w:w="1843" w:type="dxa"/>
            <w:hideMark/>
          </w:tcPr>
          <w:p w14:paraId="76F9A46D"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w:t>
            </w:r>
          </w:p>
        </w:tc>
        <w:tc>
          <w:tcPr>
            <w:tcW w:w="2268" w:type="dxa"/>
            <w:hideMark/>
          </w:tcPr>
          <w:p w14:paraId="6225E24E"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ходатайствует</w:t>
            </w:r>
          </w:p>
        </w:tc>
        <w:tc>
          <w:tcPr>
            <w:tcW w:w="3112" w:type="dxa"/>
            <w:hideMark/>
          </w:tcPr>
          <w:p w14:paraId="6267BC26" w14:textId="77777777" w:rsidR="003D7FDA" w:rsidRPr="0069674A" w:rsidRDefault="003D7FDA" w:rsidP="003D7FDA">
            <w:pPr>
              <w:autoSpaceDE/>
              <w:autoSpaceDN/>
              <w:adjustRightInd/>
              <w:contextualSpacing/>
              <w:jc w:val="center"/>
              <w:rPr>
                <w:rFonts w:ascii="Times New Roman" w:hAnsi="Times New Roman"/>
                <w:sz w:val="24"/>
                <w:szCs w:val="28"/>
              </w:rPr>
            </w:pPr>
            <w:r w:rsidRPr="0069674A">
              <w:rPr>
                <w:rFonts w:ascii="Times New Roman" w:hAnsi="Times New Roman"/>
                <w:sz w:val="24"/>
                <w:szCs w:val="28"/>
              </w:rPr>
              <w:t>ходатайствовать</w:t>
            </w:r>
          </w:p>
        </w:tc>
      </w:tr>
    </w:tbl>
    <w:p w14:paraId="06C83C1A" w14:textId="77777777" w:rsidR="00C163BD" w:rsidRPr="0069674A" w:rsidRDefault="00C163BD" w:rsidP="003D7FDA">
      <w:pPr>
        <w:autoSpaceDE/>
        <w:autoSpaceDN/>
        <w:adjustRightInd/>
        <w:spacing w:line="360" w:lineRule="auto"/>
        <w:ind w:firstLine="709"/>
        <w:jc w:val="both"/>
        <w:rPr>
          <w:sz w:val="28"/>
          <w:szCs w:val="28"/>
        </w:rPr>
      </w:pPr>
    </w:p>
    <w:p w14:paraId="3FE39A42" w14:textId="4D7400C2" w:rsidR="00A574A0" w:rsidRPr="0069674A" w:rsidRDefault="0012509D" w:rsidP="0012509D">
      <w:pPr>
        <w:tabs>
          <w:tab w:val="left" w:pos="142"/>
        </w:tabs>
        <w:autoSpaceDE/>
        <w:autoSpaceDN/>
        <w:adjustRightInd/>
        <w:spacing w:line="360" w:lineRule="auto"/>
        <w:ind w:firstLine="709"/>
        <w:contextualSpacing/>
        <w:jc w:val="both"/>
        <w:rPr>
          <w:rFonts w:eastAsia="Calibri"/>
          <w:sz w:val="28"/>
          <w:szCs w:val="28"/>
          <w:lang w:eastAsia="en-US"/>
        </w:rPr>
      </w:pPr>
      <w:r w:rsidRPr="0012509D">
        <w:rPr>
          <w:rFonts w:eastAsia="Calibri"/>
          <w:sz w:val="28"/>
          <w:szCs w:val="22"/>
        </w:rPr>
        <w:t>Таким образом, улучшается качество трудовой деятельности сотрудников Администрации муниципального района «Шилкинский район». Реализация проекта совершенствования системы мотивации персонала нуждается в контроле. Целью процедур мониторинга и контроля является обеспечение контроля использования средств в соответствии с утвержденной сметой, а также отслеживание хода реализации проекта и степени достижения запланированных результатов.</w:t>
      </w:r>
      <w:r>
        <w:rPr>
          <w:rFonts w:eastAsia="Calibri"/>
          <w:sz w:val="28"/>
          <w:szCs w:val="22"/>
        </w:rPr>
        <w:t xml:space="preserve"> </w:t>
      </w:r>
      <w:r w:rsidR="00A574A0" w:rsidRPr="0069674A">
        <w:rPr>
          <w:rFonts w:eastAsia="Calibri"/>
          <w:sz w:val="28"/>
          <w:szCs w:val="28"/>
          <w:lang w:eastAsia="en-US"/>
        </w:rPr>
        <w:t>При выполнении данных рекомендаций ожидаются следующие эффекты: сплочение коллектива;</w:t>
      </w:r>
      <w:r>
        <w:rPr>
          <w:rFonts w:eastAsia="Calibri"/>
          <w:sz w:val="28"/>
          <w:szCs w:val="28"/>
          <w:lang w:eastAsia="en-US"/>
        </w:rPr>
        <w:t xml:space="preserve"> </w:t>
      </w:r>
      <w:r w:rsidR="00A574A0" w:rsidRPr="0069674A">
        <w:rPr>
          <w:rFonts w:eastAsia="Calibri"/>
          <w:sz w:val="28"/>
          <w:szCs w:val="28"/>
          <w:lang w:eastAsia="en-US"/>
        </w:rPr>
        <w:t>повышение эффективности мотивации персонала;</w:t>
      </w:r>
      <w:r>
        <w:rPr>
          <w:rFonts w:eastAsia="Calibri"/>
          <w:sz w:val="28"/>
          <w:szCs w:val="28"/>
          <w:lang w:eastAsia="en-US"/>
        </w:rPr>
        <w:t xml:space="preserve"> п</w:t>
      </w:r>
      <w:r w:rsidR="00A574A0" w:rsidRPr="0069674A">
        <w:rPr>
          <w:rFonts w:eastAsia="Calibri"/>
          <w:sz w:val="28"/>
          <w:szCs w:val="28"/>
          <w:lang w:eastAsia="en-US"/>
        </w:rPr>
        <w:t>овышение интереса к самообучению у сотрудников;</w:t>
      </w:r>
      <w:r>
        <w:rPr>
          <w:rFonts w:eastAsia="Calibri"/>
          <w:sz w:val="28"/>
          <w:szCs w:val="28"/>
          <w:lang w:eastAsia="en-US"/>
        </w:rPr>
        <w:t xml:space="preserve"> </w:t>
      </w:r>
      <w:r w:rsidR="00A574A0" w:rsidRPr="0069674A">
        <w:rPr>
          <w:rFonts w:eastAsia="Calibri"/>
          <w:sz w:val="28"/>
          <w:szCs w:val="28"/>
          <w:lang w:eastAsia="en-US"/>
        </w:rPr>
        <w:t>совершенствование навыков по применению лидерских качеств;</w:t>
      </w:r>
      <w:r>
        <w:rPr>
          <w:rFonts w:eastAsia="Calibri"/>
          <w:sz w:val="28"/>
          <w:szCs w:val="28"/>
          <w:lang w:eastAsia="en-US"/>
        </w:rPr>
        <w:t xml:space="preserve"> </w:t>
      </w:r>
      <w:r w:rsidR="00A574A0" w:rsidRPr="0069674A">
        <w:rPr>
          <w:rFonts w:eastAsia="Calibri"/>
          <w:sz w:val="28"/>
          <w:szCs w:val="28"/>
          <w:lang w:eastAsia="en-US"/>
        </w:rPr>
        <w:t>сохранение эмоциональной устойчивости.</w:t>
      </w:r>
    </w:p>
    <w:p w14:paraId="6F26280C" w14:textId="77777777" w:rsidR="00702B3B" w:rsidRDefault="00702B3B">
      <w:pPr>
        <w:widowControl/>
        <w:autoSpaceDE/>
        <w:autoSpaceDN/>
        <w:adjustRightInd/>
        <w:rPr>
          <w:rFonts w:ascii="Times New Roman Полужирный" w:hAnsi="Times New Roman Полужирный"/>
          <w:b/>
          <w:caps/>
          <w:sz w:val="28"/>
          <w:szCs w:val="32"/>
          <w:lang w:eastAsia="en-US"/>
        </w:rPr>
      </w:pPr>
      <w:bookmarkStart w:id="32" w:name="_Toc97419830"/>
      <w:bookmarkStart w:id="33" w:name="_Toc98338569"/>
      <w:bookmarkStart w:id="34" w:name="_Toc95003891"/>
      <w:r>
        <w:rPr>
          <w:rFonts w:ascii="Times New Roman Полужирный" w:hAnsi="Times New Roman Полужирный"/>
          <w:b/>
          <w:caps/>
          <w:sz w:val="28"/>
          <w:szCs w:val="32"/>
          <w:lang w:eastAsia="en-US"/>
        </w:rPr>
        <w:br w:type="page"/>
      </w:r>
    </w:p>
    <w:p w14:paraId="58A122FC" w14:textId="46E8E1AB" w:rsidR="00B95D03" w:rsidRPr="0069674A" w:rsidRDefault="00B95D03" w:rsidP="00B95D03">
      <w:pPr>
        <w:autoSpaceDE/>
        <w:autoSpaceDN/>
        <w:adjustRightInd/>
        <w:spacing w:line="360" w:lineRule="auto"/>
        <w:contextualSpacing/>
        <w:jc w:val="center"/>
        <w:outlineLvl w:val="0"/>
        <w:rPr>
          <w:rFonts w:ascii="Times New Roman Полужирный" w:hAnsi="Times New Roman Полужирный"/>
          <w:b/>
          <w:caps/>
          <w:sz w:val="28"/>
          <w:szCs w:val="32"/>
          <w:lang w:eastAsia="en-US"/>
        </w:rPr>
      </w:pPr>
      <w:r w:rsidRPr="0069674A">
        <w:rPr>
          <w:rFonts w:ascii="Times New Roman Полужирный" w:hAnsi="Times New Roman Полужирный"/>
          <w:b/>
          <w:caps/>
          <w:sz w:val="28"/>
          <w:szCs w:val="32"/>
          <w:lang w:eastAsia="en-US"/>
        </w:rPr>
        <w:lastRenderedPageBreak/>
        <w:t>З</w:t>
      </w:r>
      <w:r w:rsidR="008831B3" w:rsidRPr="0069674A">
        <w:rPr>
          <w:rFonts w:ascii="Times New Roman Полужирный" w:hAnsi="Times New Roman Полужирный"/>
          <w:b/>
          <w:caps/>
          <w:sz w:val="28"/>
          <w:szCs w:val="32"/>
          <w:lang w:eastAsia="en-US"/>
        </w:rPr>
        <w:t>аключение</w:t>
      </w:r>
      <w:bookmarkEnd w:id="32"/>
      <w:bookmarkEnd w:id="33"/>
      <w:r w:rsidR="008831B3" w:rsidRPr="0069674A">
        <w:rPr>
          <w:rFonts w:ascii="Times New Roman Полужирный" w:hAnsi="Times New Roman Полужирный"/>
          <w:b/>
          <w:caps/>
          <w:sz w:val="28"/>
          <w:szCs w:val="32"/>
          <w:lang w:eastAsia="en-US"/>
        </w:rPr>
        <w:t xml:space="preserve"> </w:t>
      </w:r>
      <w:bookmarkEnd w:id="34"/>
    </w:p>
    <w:p w14:paraId="38C808C5"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6D0544A1" w14:textId="6FAE7601" w:rsidR="00B95D03" w:rsidRPr="0069674A" w:rsidRDefault="00B95D03" w:rsidP="00B95D03">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На сегодняшнем этапе развития экономики, персонал можно рассматривать как движущую производительную силу, </w:t>
      </w:r>
      <w:r w:rsidR="0012509D">
        <w:rPr>
          <w:rFonts w:eastAsia="Calibri"/>
          <w:sz w:val="28"/>
          <w:szCs w:val="28"/>
          <w:lang w:eastAsia="en-US"/>
        </w:rPr>
        <w:t xml:space="preserve">основной </w:t>
      </w:r>
      <w:r w:rsidRPr="0069674A">
        <w:rPr>
          <w:rFonts w:eastAsia="Calibri"/>
          <w:sz w:val="28"/>
          <w:szCs w:val="28"/>
          <w:lang w:eastAsia="en-US"/>
        </w:rPr>
        <w:t xml:space="preserve">потенциал </w:t>
      </w:r>
      <w:r w:rsidR="0012509D">
        <w:rPr>
          <w:rFonts w:eastAsia="Calibri"/>
          <w:sz w:val="28"/>
          <w:szCs w:val="28"/>
          <w:lang w:eastAsia="en-US"/>
        </w:rPr>
        <w:t>организации</w:t>
      </w:r>
      <w:r w:rsidRPr="0069674A">
        <w:rPr>
          <w:rFonts w:eastAsia="Calibri"/>
          <w:sz w:val="28"/>
          <w:szCs w:val="28"/>
          <w:lang w:eastAsia="en-US"/>
        </w:rPr>
        <w:t xml:space="preserve">. Произошло изменение парадигмы управления персоналом и взглядов на роль работника </w:t>
      </w:r>
      <w:r w:rsidR="0012509D">
        <w:rPr>
          <w:rFonts w:eastAsia="Calibri"/>
          <w:sz w:val="28"/>
          <w:szCs w:val="28"/>
          <w:lang w:eastAsia="en-US"/>
        </w:rPr>
        <w:t>в эффективности организации</w:t>
      </w:r>
      <w:r w:rsidRPr="0069674A">
        <w:rPr>
          <w:rFonts w:eastAsia="Calibri"/>
          <w:sz w:val="28"/>
          <w:szCs w:val="28"/>
          <w:lang w:eastAsia="en-US"/>
        </w:rPr>
        <w:t xml:space="preserve">. Если раньше персонал рассматривался как расходы, то сейчас – как ресурс и объект инвестирования. </w:t>
      </w:r>
    </w:p>
    <w:p w14:paraId="7E26D73C" w14:textId="02517E69" w:rsidR="00B95D03" w:rsidRPr="0069674A" w:rsidRDefault="00B95D03" w:rsidP="00B95D03">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Со сменой роли персонала в деятельности предприятия изменились также роль и функции мотивации труда. Однако по-прежнему в основе системы мотивации труда остаются потребности и цели персонала, которые являются одной из системообразующих функций </w:t>
      </w:r>
      <w:r w:rsidR="0012509D">
        <w:rPr>
          <w:rFonts w:eastAsia="Calibri"/>
          <w:sz w:val="28"/>
          <w:szCs w:val="28"/>
          <w:lang w:eastAsia="en-US"/>
        </w:rPr>
        <w:t>организации</w:t>
      </w:r>
      <w:r w:rsidRPr="0069674A">
        <w:rPr>
          <w:rFonts w:eastAsia="Calibri"/>
          <w:sz w:val="28"/>
          <w:szCs w:val="28"/>
          <w:lang w:eastAsia="en-US"/>
        </w:rPr>
        <w:t>.</w:t>
      </w:r>
    </w:p>
    <w:p w14:paraId="331C17A7" w14:textId="26F6A4E5" w:rsidR="00B95D03" w:rsidRPr="0069674A" w:rsidRDefault="00B95D03" w:rsidP="00B95D03">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Практика показывает, что уровень мотивации персонала </w:t>
      </w:r>
      <w:r w:rsidR="0012509D">
        <w:rPr>
          <w:rFonts w:eastAsia="Calibri"/>
          <w:sz w:val="28"/>
          <w:szCs w:val="28"/>
          <w:lang w:eastAsia="en-US"/>
        </w:rPr>
        <w:t>в организации</w:t>
      </w:r>
      <w:r w:rsidRPr="0069674A">
        <w:rPr>
          <w:rFonts w:eastAsia="Calibri"/>
          <w:sz w:val="28"/>
          <w:szCs w:val="28"/>
          <w:lang w:eastAsia="en-US"/>
        </w:rPr>
        <w:t xml:space="preserve"> достаточно трудно измерим, а существующие методы не дают возможности качественно и в полном объеме оценивать уровень мотивации труда и обнаруживать резервы относительно его повышения, что и определило актуальность выбранной темы исследования.</w:t>
      </w:r>
    </w:p>
    <w:p w14:paraId="57C42913" w14:textId="77777777" w:rsidR="00B95D03" w:rsidRPr="0069674A" w:rsidRDefault="00B95D03" w:rsidP="00B95D03">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В заключение можно сделать вывод, что все поставленные задачи выполнены и цель достигнута. </w:t>
      </w:r>
    </w:p>
    <w:p w14:paraId="1B689BB7" w14:textId="5160BF38" w:rsidR="00B95D03" w:rsidRPr="0069674A" w:rsidRDefault="00B95D03" w:rsidP="00B95D03">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 xml:space="preserve">Система вознаграждения должна быть прозрачной, гибкой и справедливой, устраивающей всех сотрудников организации. Помимо этого, необходимо активно развивать системы нематериального стимулирования </w:t>
      </w:r>
      <w:r w:rsidR="0012509D">
        <w:rPr>
          <w:rFonts w:eastAsia="Calibri"/>
          <w:sz w:val="28"/>
          <w:szCs w:val="28"/>
          <w:lang w:eastAsia="en-US"/>
        </w:rPr>
        <w:t>сотрудников</w:t>
      </w:r>
      <w:r w:rsidRPr="0069674A">
        <w:rPr>
          <w:rFonts w:eastAsia="Calibri"/>
          <w:sz w:val="28"/>
          <w:szCs w:val="28"/>
          <w:lang w:eastAsia="en-US"/>
        </w:rPr>
        <w:t>. Эффективность функционирования такой системы будет определяться не только влиянием на сотрудников организаций, но и ее актуальностью и жизнеспособностью на долгосрочную перспективу.</w:t>
      </w:r>
    </w:p>
    <w:p w14:paraId="172A7ED8" w14:textId="47574ABA" w:rsidR="00B95D03" w:rsidRPr="0069674A" w:rsidRDefault="00B95D03" w:rsidP="00B95D03">
      <w:pPr>
        <w:autoSpaceDE/>
        <w:autoSpaceDN/>
        <w:adjustRightInd/>
        <w:spacing w:line="360" w:lineRule="auto"/>
        <w:ind w:firstLine="709"/>
        <w:contextualSpacing/>
        <w:jc w:val="both"/>
        <w:rPr>
          <w:rFonts w:eastAsia="Calibri"/>
          <w:sz w:val="28"/>
          <w:szCs w:val="28"/>
          <w:lang w:eastAsia="en-US"/>
        </w:rPr>
      </w:pPr>
      <w:r w:rsidRPr="0069674A">
        <w:rPr>
          <w:rFonts w:eastAsia="Calibri"/>
          <w:sz w:val="28"/>
          <w:szCs w:val="28"/>
          <w:lang w:eastAsia="en-US"/>
        </w:rPr>
        <w:t>Проведенное исследование мотивации труда, и возможностей по повышению ее эффективности позволили сделать вывод</w:t>
      </w:r>
      <w:r w:rsidR="00622798" w:rsidRPr="0069674A">
        <w:rPr>
          <w:rFonts w:eastAsia="Calibri"/>
          <w:sz w:val="28"/>
          <w:szCs w:val="28"/>
          <w:lang w:eastAsia="en-US"/>
        </w:rPr>
        <w:t xml:space="preserve">: </w:t>
      </w:r>
      <w:r w:rsidRPr="0069674A">
        <w:rPr>
          <w:rFonts w:eastAsia="Calibri"/>
          <w:sz w:val="28"/>
          <w:szCs w:val="28"/>
          <w:lang w:eastAsia="en-US"/>
        </w:rPr>
        <w:t xml:space="preserve">мотивация является одним из самых эффективных методов управления деятельностью </w:t>
      </w:r>
      <w:r w:rsidR="00F634D6">
        <w:rPr>
          <w:rFonts w:eastAsia="Calibri"/>
          <w:sz w:val="28"/>
          <w:szCs w:val="28"/>
          <w:lang w:eastAsia="en-US"/>
        </w:rPr>
        <w:t>кадрового состава организации</w:t>
      </w:r>
      <w:r w:rsidRPr="0069674A">
        <w:rPr>
          <w:rFonts w:eastAsia="Calibri"/>
          <w:sz w:val="28"/>
          <w:szCs w:val="28"/>
          <w:lang w:eastAsia="en-US"/>
        </w:rPr>
        <w:t xml:space="preserve">. </w:t>
      </w:r>
    </w:p>
    <w:p w14:paraId="6531BBB9" w14:textId="6DB1DE66"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1E93BCEB" w14:textId="3C7D8C50" w:rsidR="00B95D03" w:rsidRPr="0069674A" w:rsidRDefault="00622798" w:rsidP="002D097C">
      <w:pPr>
        <w:pStyle w:val="1"/>
        <w:jc w:val="center"/>
        <w:rPr>
          <w:rFonts w:ascii="Times New Roman Полужирный" w:eastAsia="Calibri" w:hAnsi="Times New Roman Полужирный"/>
          <w:caps/>
          <w:sz w:val="28"/>
          <w:szCs w:val="28"/>
          <w:lang w:eastAsia="en-US"/>
        </w:rPr>
      </w:pPr>
      <w:bookmarkStart w:id="35" w:name="_Toc97419831"/>
      <w:bookmarkStart w:id="36" w:name="_Toc98338570"/>
      <w:bookmarkStart w:id="37" w:name="_Hlk97541007"/>
      <w:r w:rsidRPr="0069674A">
        <w:rPr>
          <w:rFonts w:ascii="Times New Roman Полужирный" w:eastAsia="Calibri" w:hAnsi="Times New Roman Полужирный"/>
          <w:caps/>
          <w:sz w:val="28"/>
          <w:szCs w:val="28"/>
          <w:lang w:eastAsia="en-US"/>
        </w:rPr>
        <w:lastRenderedPageBreak/>
        <w:t>Список использованной литературы</w:t>
      </w:r>
      <w:bookmarkEnd w:id="35"/>
      <w:bookmarkEnd w:id="36"/>
    </w:p>
    <w:bookmarkEnd w:id="37"/>
    <w:p w14:paraId="0514EB73" w14:textId="77777777" w:rsidR="00EC5718" w:rsidRPr="00EC5718" w:rsidRDefault="00EC5718" w:rsidP="00EC5718">
      <w:pPr>
        <w:widowControl/>
        <w:autoSpaceDE/>
        <w:autoSpaceDN/>
        <w:adjustRightInd/>
        <w:spacing w:line="360" w:lineRule="auto"/>
        <w:ind w:firstLine="709"/>
        <w:jc w:val="center"/>
        <w:rPr>
          <w:rFonts w:eastAsia="Calibri"/>
          <w:b/>
          <w:bCs/>
          <w:sz w:val="28"/>
          <w:szCs w:val="28"/>
          <w:lang w:eastAsia="en-US"/>
        </w:rPr>
      </w:pPr>
    </w:p>
    <w:p w14:paraId="0E995A18" w14:textId="77777777"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Конституция Российской Федерации (принята всенародным голосованием 12.12.1993 с изменениями, одобренными в ходе общероссийского голосования 01.07.2020) // Консультант Плюс, http://www.consultant.ru/</w:t>
      </w:r>
    </w:p>
    <w:p w14:paraId="2C2210DA" w14:textId="77777777"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Гражданский кодекс Российской Федерации (часть первая) от 30.11.1994 № 51-ФЗ (в редакции от 22.06.2021 № 16-П) // Консультант Плюс, http://www.consultant.ru/</w:t>
      </w:r>
    </w:p>
    <w:p w14:paraId="31ED55A3" w14:textId="77777777"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Трудовой кодекс Российской Федерации от 30.12.2001 N 197-ФЗ (ред. от 25.02.2022) (с изм. и доп., вступ. в силу с 01.03.2022) // Консультант Плюс,</w:t>
      </w:r>
      <w:r w:rsidRPr="00EC5718">
        <w:t xml:space="preserve"> </w:t>
      </w:r>
      <w:r w:rsidRPr="00EC5718">
        <w:rPr>
          <w:rFonts w:eastAsia="Calibri"/>
          <w:sz w:val="28"/>
          <w:szCs w:val="22"/>
          <w:lang w:eastAsia="en-US"/>
        </w:rPr>
        <w:t>http://www.consultant.ru/</w:t>
      </w:r>
    </w:p>
    <w:p w14:paraId="78FB0AE7" w14:textId="7C8FB22B"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proofErr w:type="spellStart"/>
      <w:r w:rsidRPr="00EC5718">
        <w:rPr>
          <w:rFonts w:eastAsia="Calibri"/>
          <w:sz w:val="28"/>
          <w:szCs w:val="22"/>
          <w:lang w:eastAsia="en-US"/>
        </w:rPr>
        <w:t>Айталиева</w:t>
      </w:r>
      <w:proofErr w:type="spellEnd"/>
      <w:r w:rsidRPr="00EC5718">
        <w:rPr>
          <w:rFonts w:eastAsia="Calibri"/>
          <w:sz w:val="28"/>
          <w:szCs w:val="22"/>
          <w:lang w:eastAsia="en-US"/>
        </w:rPr>
        <w:t>, В.В.</w:t>
      </w:r>
      <w:r w:rsidR="00F634D6">
        <w:rPr>
          <w:rFonts w:eastAsia="Calibri"/>
          <w:sz w:val="28"/>
          <w:szCs w:val="22"/>
          <w:lang w:eastAsia="en-US"/>
        </w:rPr>
        <w:t>,</w:t>
      </w:r>
      <w:r w:rsidRPr="00EC5718">
        <w:rPr>
          <w:rFonts w:eastAsia="Calibri"/>
          <w:sz w:val="28"/>
          <w:szCs w:val="22"/>
          <w:lang w:eastAsia="en-US"/>
        </w:rPr>
        <w:t xml:space="preserve"> Панасюк, М.О. Особенности управления корпоративной культурой в зарубежном подразделении компании Макдональдс / в сборнике: Современный менеджмент: проблемы и перспективы Сборник статей: в двух частях.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2021.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С. 121-123.</w:t>
      </w:r>
    </w:p>
    <w:p w14:paraId="51DE4511" w14:textId="41D896B5"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 xml:space="preserve">Артюхова, И.В., Совершенствование системы управления персоналом в рамках развития предприятия / И.В. Артюхова, И.В. Мезенцева // Экономика Крыма. </w:t>
      </w:r>
      <w:r w:rsidR="00F634D6" w:rsidRPr="00F634D6">
        <w:rPr>
          <w:rFonts w:eastAsia="Calibri"/>
          <w:sz w:val="28"/>
          <w:szCs w:val="22"/>
          <w:lang w:eastAsia="en-US"/>
        </w:rPr>
        <w:t>–</w:t>
      </w:r>
      <w:r w:rsidRPr="00EC5718">
        <w:rPr>
          <w:rFonts w:eastAsia="Calibri"/>
          <w:sz w:val="28"/>
          <w:szCs w:val="22"/>
          <w:lang w:eastAsia="en-US"/>
        </w:rPr>
        <w:t xml:space="preserve"> 2019. </w:t>
      </w:r>
      <w:r w:rsidR="00F634D6" w:rsidRPr="00F634D6">
        <w:rPr>
          <w:rFonts w:eastAsia="Calibri"/>
          <w:sz w:val="28"/>
          <w:szCs w:val="22"/>
          <w:lang w:eastAsia="en-US"/>
        </w:rPr>
        <w:t>–</w:t>
      </w:r>
      <w:r w:rsidRPr="00EC5718">
        <w:rPr>
          <w:rFonts w:eastAsia="Calibri"/>
          <w:sz w:val="28"/>
          <w:szCs w:val="22"/>
          <w:lang w:eastAsia="en-US"/>
        </w:rPr>
        <w:t xml:space="preserve"> № 1. </w:t>
      </w:r>
      <w:r w:rsidR="00F634D6">
        <w:rPr>
          <w:rFonts w:eastAsia="Calibri"/>
          <w:sz w:val="28"/>
          <w:szCs w:val="22"/>
          <w:lang w:eastAsia="en-US"/>
        </w:rPr>
        <w:t>–</w:t>
      </w:r>
      <w:r w:rsidRPr="00EC5718">
        <w:rPr>
          <w:rFonts w:eastAsia="Calibri"/>
          <w:sz w:val="28"/>
          <w:szCs w:val="22"/>
          <w:lang w:eastAsia="en-US"/>
        </w:rPr>
        <w:t xml:space="preserve"> С. 396-399. </w:t>
      </w:r>
    </w:p>
    <w:p w14:paraId="570C6E79" w14:textId="187E3ED8"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proofErr w:type="spellStart"/>
      <w:r w:rsidRPr="00EC5718">
        <w:rPr>
          <w:rFonts w:eastAsia="Calibri"/>
          <w:sz w:val="28"/>
          <w:szCs w:val="22"/>
          <w:lang w:eastAsia="en-US"/>
        </w:rPr>
        <w:t>Аваев</w:t>
      </w:r>
      <w:proofErr w:type="spellEnd"/>
      <w:r w:rsidRPr="00EC5718">
        <w:rPr>
          <w:rFonts w:eastAsia="Calibri"/>
          <w:sz w:val="28"/>
          <w:szCs w:val="22"/>
          <w:lang w:eastAsia="en-US"/>
        </w:rPr>
        <w:t xml:space="preserve">, В.Е. Теория мотивации А. Маслоу: классика и современность // Приоритетные направления развития науки и образования.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2021.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 2 (9).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с. 211-215. </w:t>
      </w:r>
    </w:p>
    <w:p w14:paraId="12F6F4DF" w14:textId="59583B70"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proofErr w:type="spellStart"/>
      <w:r w:rsidRPr="00EC5718">
        <w:rPr>
          <w:rFonts w:eastAsia="Calibri"/>
          <w:sz w:val="28"/>
          <w:szCs w:val="22"/>
          <w:lang w:eastAsia="en-US"/>
        </w:rPr>
        <w:t>Акберов</w:t>
      </w:r>
      <w:proofErr w:type="spellEnd"/>
      <w:r w:rsidRPr="00EC5718">
        <w:rPr>
          <w:rFonts w:eastAsia="Calibri"/>
          <w:sz w:val="28"/>
          <w:szCs w:val="22"/>
          <w:lang w:eastAsia="en-US"/>
        </w:rPr>
        <w:t xml:space="preserve">, Р.Р. Эволюция концепции мотивации и стимулирования труда // Новая наука: Стратегии и векторы развития, 2021.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 5-3 (82).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С. 120-124. </w:t>
      </w:r>
    </w:p>
    <w:p w14:paraId="271CCB7B" w14:textId="5DCE05EC"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 xml:space="preserve">Берг, О. Мотивация на «ура» / О. Берг // Кадровый вопрос. </w:t>
      </w:r>
      <w:r w:rsidR="00F634D6">
        <w:rPr>
          <w:rFonts w:eastAsia="Calibri"/>
          <w:sz w:val="28"/>
          <w:szCs w:val="22"/>
          <w:lang w:eastAsia="en-US"/>
        </w:rPr>
        <w:t>–</w:t>
      </w:r>
      <w:r w:rsidRPr="00EC5718">
        <w:rPr>
          <w:rFonts w:eastAsia="Calibri"/>
          <w:sz w:val="28"/>
          <w:szCs w:val="22"/>
          <w:lang w:eastAsia="en-US"/>
        </w:rPr>
        <w:t xml:space="preserve"> 2019. </w:t>
      </w:r>
      <w:r w:rsidR="00F634D6">
        <w:rPr>
          <w:rFonts w:eastAsia="Calibri"/>
          <w:sz w:val="28"/>
          <w:szCs w:val="22"/>
          <w:lang w:eastAsia="en-US"/>
        </w:rPr>
        <w:t>–</w:t>
      </w:r>
      <w:r w:rsidRPr="00EC5718">
        <w:rPr>
          <w:rFonts w:eastAsia="Calibri"/>
          <w:sz w:val="28"/>
          <w:szCs w:val="22"/>
          <w:lang w:eastAsia="en-US"/>
        </w:rPr>
        <w:t xml:space="preserve"> №8. С. 64.</w:t>
      </w:r>
    </w:p>
    <w:p w14:paraId="16B6F791" w14:textId="29275DA0"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 xml:space="preserve">Белозерова, Т.В. </w:t>
      </w:r>
      <w:r w:rsidR="00F634D6">
        <w:rPr>
          <w:rFonts w:eastAsia="Calibri"/>
          <w:sz w:val="28"/>
          <w:szCs w:val="22"/>
          <w:lang w:eastAsia="en-US"/>
        </w:rPr>
        <w:t>К</w:t>
      </w:r>
      <w:r w:rsidRPr="00EC5718">
        <w:rPr>
          <w:rFonts w:eastAsia="Calibri"/>
          <w:sz w:val="28"/>
          <w:szCs w:val="22"/>
          <w:lang w:eastAsia="en-US"/>
        </w:rPr>
        <w:t xml:space="preserve"> вопросу о теории мотиваций трудовой деятельности. В сборнике: Череповецкие научные чтения </w:t>
      </w:r>
      <w:r w:rsidR="00F634D6" w:rsidRPr="00F634D6">
        <w:rPr>
          <w:rFonts w:eastAsia="Calibri"/>
          <w:sz w:val="28"/>
          <w:szCs w:val="22"/>
          <w:lang w:eastAsia="en-US"/>
        </w:rPr>
        <w:t>–</w:t>
      </w:r>
      <w:r w:rsidRPr="00EC5718">
        <w:rPr>
          <w:rFonts w:eastAsia="Calibri"/>
          <w:sz w:val="28"/>
          <w:szCs w:val="22"/>
          <w:lang w:eastAsia="en-US"/>
        </w:rPr>
        <w:t xml:space="preserve"> 2021 материалы Всероссийской научно-практической конференции: в 3-х частях. Ответственный редактор: Н.П. Павлова.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2021.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С. 29-31.</w:t>
      </w:r>
    </w:p>
    <w:p w14:paraId="04442CE7" w14:textId="71587F15"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proofErr w:type="spellStart"/>
      <w:r w:rsidRPr="00EC5718">
        <w:rPr>
          <w:rFonts w:eastAsia="Calibri"/>
          <w:sz w:val="28"/>
          <w:szCs w:val="22"/>
          <w:lang w:eastAsia="en-US"/>
        </w:rPr>
        <w:lastRenderedPageBreak/>
        <w:t>Волосский</w:t>
      </w:r>
      <w:proofErr w:type="spellEnd"/>
      <w:r w:rsidRPr="00EC5718">
        <w:rPr>
          <w:rFonts w:eastAsia="Calibri"/>
          <w:sz w:val="28"/>
          <w:szCs w:val="22"/>
          <w:lang w:eastAsia="en-US"/>
        </w:rPr>
        <w:t xml:space="preserve">, А. Мотивация и стимуляция труда // учебное пособие под редакцией А. </w:t>
      </w:r>
      <w:proofErr w:type="spellStart"/>
      <w:r w:rsidRPr="00EC5718">
        <w:rPr>
          <w:rFonts w:eastAsia="Calibri"/>
          <w:sz w:val="28"/>
          <w:szCs w:val="22"/>
          <w:lang w:eastAsia="en-US"/>
        </w:rPr>
        <w:t>Волоссовского</w:t>
      </w:r>
      <w:proofErr w:type="spellEnd"/>
      <w:r w:rsidRPr="00EC5718">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 М</w:t>
      </w:r>
      <w:r w:rsidR="00F634D6">
        <w:rPr>
          <w:rFonts w:eastAsia="Calibri"/>
          <w:sz w:val="28"/>
          <w:szCs w:val="22"/>
          <w:lang w:eastAsia="en-US"/>
        </w:rPr>
        <w:t>.:</w:t>
      </w:r>
      <w:r w:rsidRPr="00EC5718">
        <w:rPr>
          <w:rFonts w:eastAsia="Calibri"/>
          <w:sz w:val="28"/>
          <w:szCs w:val="22"/>
          <w:lang w:eastAsia="en-US"/>
        </w:rPr>
        <w:t xml:space="preserve"> 2021. </w:t>
      </w:r>
      <w:r w:rsidR="00F634D6" w:rsidRPr="00F634D6">
        <w:rPr>
          <w:rFonts w:eastAsia="Calibri"/>
          <w:sz w:val="28"/>
          <w:szCs w:val="22"/>
          <w:lang w:eastAsia="en-US"/>
        </w:rPr>
        <w:t>–</w:t>
      </w:r>
      <w:r w:rsidRPr="00EC5718">
        <w:rPr>
          <w:rFonts w:eastAsia="Calibri"/>
          <w:sz w:val="28"/>
          <w:szCs w:val="22"/>
          <w:lang w:eastAsia="en-US"/>
        </w:rPr>
        <w:t xml:space="preserve"> 496 c.</w:t>
      </w:r>
    </w:p>
    <w:p w14:paraId="467B4860" w14:textId="157DFA0D"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 xml:space="preserve">Варданян, И.С. Менеджмент в России и Германии: организация труда и нематериальная мотивация в структуре управления персоналом // Менеджмент в России и за рубежом.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2021.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 6.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С. 128-133.</w:t>
      </w:r>
    </w:p>
    <w:p w14:paraId="02945608" w14:textId="41D18530"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 xml:space="preserve">Герасимчук, О.С. Сравнительный анализ мотивации труда в Японии и США // Новая наука: от идеи к результату.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2021. № 4-1.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С. 116-118.</w:t>
      </w:r>
    </w:p>
    <w:p w14:paraId="0FB52B81" w14:textId="1DEF64F8"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proofErr w:type="spellStart"/>
      <w:r w:rsidRPr="00EC5718">
        <w:rPr>
          <w:rFonts w:eastAsia="Calibri"/>
          <w:sz w:val="28"/>
          <w:szCs w:val="22"/>
          <w:lang w:eastAsia="en-US"/>
        </w:rPr>
        <w:t>Галимзянов</w:t>
      </w:r>
      <w:proofErr w:type="spellEnd"/>
      <w:r w:rsidRPr="00EC5718">
        <w:rPr>
          <w:rFonts w:eastAsia="Calibri"/>
          <w:sz w:val="28"/>
          <w:szCs w:val="22"/>
          <w:lang w:eastAsia="en-US"/>
        </w:rPr>
        <w:t xml:space="preserve">, И. В., </w:t>
      </w:r>
      <w:proofErr w:type="spellStart"/>
      <w:r w:rsidRPr="00EC5718">
        <w:rPr>
          <w:rFonts w:eastAsia="Calibri"/>
          <w:sz w:val="28"/>
          <w:szCs w:val="22"/>
          <w:lang w:eastAsia="en-US"/>
        </w:rPr>
        <w:t>Ялилова</w:t>
      </w:r>
      <w:proofErr w:type="spellEnd"/>
      <w:r w:rsidRPr="00EC5718">
        <w:rPr>
          <w:rFonts w:eastAsia="Calibri"/>
          <w:sz w:val="28"/>
          <w:szCs w:val="22"/>
          <w:lang w:eastAsia="en-US"/>
        </w:rPr>
        <w:t xml:space="preserve"> А.А. Особенности управления лояльностью персонала в современных условиях // Международный журнал гуманитарных и естественных наук. – 2018. – №</w:t>
      </w:r>
      <w:r w:rsidR="00F634D6">
        <w:rPr>
          <w:rFonts w:eastAsia="Calibri"/>
          <w:sz w:val="28"/>
          <w:szCs w:val="22"/>
          <w:lang w:eastAsia="en-US"/>
        </w:rPr>
        <w:t xml:space="preserve"> </w:t>
      </w:r>
      <w:r w:rsidRPr="00EC5718">
        <w:rPr>
          <w:rFonts w:eastAsia="Calibri"/>
          <w:sz w:val="28"/>
          <w:szCs w:val="22"/>
          <w:lang w:eastAsia="en-US"/>
        </w:rPr>
        <w:t>9. – С. 152-156.</w:t>
      </w:r>
    </w:p>
    <w:p w14:paraId="3452A8FE" w14:textId="77777777"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 xml:space="preserve">Егоршин, А.П. Мотивация трудовой деятельности: учеб. пособие для вузов – 2-е изд., </w:t>
      </w:r>
      <w:proofErr w:type="spellStart"/>
      <w:r w:rsidRPr="00EC5718">
        <w:rPr>
          <w:rFonts w:eastAsia="Calibri"/>
          <w:sz w:val="28"/>
          <w:szCs w:val="22"/>
          <w:lang w:eastAsia="en-US"/>
        </w:rPr>
        <w:t>перераб</w:t>
      </w:r>
      <w:proofErr w:type="spellEnd"/>
      <w:proofErr w:type="gramStart"/>
      <w:r w:rsidRPr="00EC5718">
        <w:rPr>
          <w:rFonts w:eastAsia="Calibri"/>
          <w:sz w:val="28"/>
          <w:szCs w:val="22"/>
          <w:lang w:eastAsia="en-US"/>
        </w:rPr>
        <w:t>.</w:t>
      </w:r>
      <w:proofErr w:type="gramEnd"/>
      <w:r w:rsidRPr="00EC5718">
        <w:rPr>
          <w:rFonts w:eastAsia="Calibri"/>
          <w:sz w:val="28"/>
          <w:szCs w:val="22"/>
          <w:lang w:eastAsia="en-US"/>
        </w:rPr>
        <w:t xml:space="preserve"> и доп. – М.: ИНФРА-М, 2019. – 464 с.</w:t>
      </w:r>
    </w:p>
    <w:p w14:paraId="6229DA6F" w14:textId="13E52910"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 xml:space="preserve">Зимина, О.Г., </w:t>
      </w:r>
      <w:proofErr w:type="spellStart"/>
      <w:r w:rsidRPr="00EC5718">
        <w:rPr>
          <w:rFonts w:eastAsia="Calibri"/>
          <w:sz w:val="28"/>
          <w:szCs w:val="22"/>
          <w:lang w:eastAsia="en-US"/>
        </w:rPr>
        <w:t>Мановицкая</w:t>
      </w:r>
      <w:proofErr w:type="spellEnd"/>
      <w:r w:rsidRPr="00EC5718">
        <w:rPr>
          <w:rFonts w:eastAsia="Calibri"/>
          <w:sz w:val="28"/>
          <w:szCs w:val="22"/>
          <w:lang w:eastAsia="en-US"/>
        </w:rPr>
        <w:t xml:space="preserve">, О.А., Федосеева, А.И. Повышение эффективности системы управления персоналом на основе совершенствования механизмов адаптации и мотивации работников организации. В сборнике: Современные технологии: актуальные вопросы, достижения и инновации. сборник статей XIII Международной научно-практической конференции: в 2 ч.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2018.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С. 24-27.</w:t>
      </w:r>
    </w:p>
    <w:p w14:paraId="7AADBD12" w14:textId="457D6B6F"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proofErr w:type="spellStart"/>
      <w:r w:rsidRPr="00EC5718">
        <w:rPr>
          <w:rFonts w:eastAsia="Calibri"/>
          <w:sz w:val="28"/>
          <w:szCs w:val="22"/>
          <w:lang w:eastAsia="en-US"/>
        </w:rPr>
        <w:t>Кибанов</w:t>
      </w:r>
      <w:proofErr w:type="spellEnd"/>
      <w:r w:rsidRPr="00EC5718">
        <w:rPr>
          <w:rFonts w:eastAsia="Calibri"/>
          <w:sz w:val="28"/>
          <w:szCs w:val="22"/>
          <w:lang w:eastAsia="en-US"/>
        </w:rPr>
        <w:t xml:space="preserve">, А.Я., Захаров, Д.К., Коновалова, В.Г. Управление персоналом: теория и практика. Этика деловых отношений // учебное пособие под редакцией А.Я. </w:t>
      </w:r>
      <w:proofErr w:type="spellStart"/>
      <w:r w:rsidRPr="00EC5718">
        <w:rPr>
          <w:rFonts w:eastAsia="Calibri"/>
          <w:sz w:val="28"/>
          <w:szCs w:val="22"/>
          <w:lang w:eastAsia="en-US"/>
        </w:rPr>
        <w:t>Кибанова</w:t>
      </w:r>
      <w:proofErr w:type="spellEnd"/>
      <w:r w:rsidRPr="00EC5718">
        <w:rPr>
          <w:rFonts w:eastAsia="Calibri"/>
          <w:sz w:val="28"/>
          <w:szCs w:val="22"/>
          <w:lang w:eastAsia="en-US"/>
        </w:rPr>
        <w:t xml:space="preserve">.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М.: Проспект, 2021. – 88 с.</w:t>
      </w:r>
    </w:p>
    <w:p w14:paraId="763B5931" w14:textId="6FB3C721"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proofErr w:type="spellStart"/>
      <w:r w:rsidRPr="00EC5718">
        <w:rPr>
          <w:rFonts w:eastAsia="Calibri"/>
          <w:sz w:val="28"/>
          <w:szCs w:val="22"/>
          <w:lang w:eastAsia="en-US"/>
        </w:rPr>
        <w:t>Кибанов</w:t>
      </w:r>
      <w:proofErr w:type="spellEnd"/>
      <w:r w:rsidRPr="00EC5718">
        <w:rPr>
          <w:rFonts w:eastAsia="Calibri"/>
          <w:sz w:val="28"/>
          <w:szCs w:val="22"/>
          <w:lang w:eastAsia="en-US"/>
        </w:rPr>
        <w:t xml:space="preserve">, А.Я. Управление персоналом организации // учебное пособие под редакцией А.Я. </w:t>
      </w:r>
      <w:proofErr w:type="spellStart"/>
      <w:r w:rsidRPr="00EC5718">
        <w:rPr>
          <w:rFonts w:eastAsia="Calibri"/>
          <w:sz w:val="28"/>
          <w:szCs w:val="22"/>
          <w:lang w:eastAsia="en-US"/>
        </w:rPr>
        <w:t>Кибанова</w:t>
      </w:r>
      <w:proofErr w:type="spellEnd"/>
      <w:r w:rsidRPr="00EC5718">
        <w:rPr>
          <w:rFonts w:eastAsia="Calibri"/>
          <w:sz w:val="28"/>
          <w:szCs w:val="22"/>
          <w:lang w:eastAsia="en-US"/>
        </w:rPr>
        <w:t xml:space="preserve">.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М.: ИНФРА-М,</w:t>
      </w:r>
      <w:r w:rsidR="00F634D6">
        <w:rPr>
          <w:rFonts w:eastAsia="Calibri"/>
          <w:sz w:val="28"/>
          <w:szCs w:val="22"/>
          <w:lang w:eastAsia="en-US"/>
        </w:rPr>
        <w:t xml:space="preserve"> </w:t>
      </w:r>
      <w:r w:rsidRPr="00EC5718">
        <w:rPr>
          <w:rFonts w:eastAsia="Calibri"/>
          <w:sz w:val="28"/>
          <w:szCs w:val="22"/>
          <w:lang w:eastAsia="en-US"/>
        </w:rPr>
        <w:t>2021. – 512 с.</w:t>
      </w:r>
    </w:p>
    <w:p w14:paraId="5DD99E2A" w14:textId="08E0729C"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proofErr w:type="spellStart"/>
      <w:r w:rsidRPr="00EC5718">
        <w:rPr>
          <w:rFonts w:eastAsia="Calibri"/>
          <w:sz w:val="28"/>
          <w:szCs w:val="22"/>
          <w:lang w:eastAsia="en-US"/>
        </w:rPr>
        <w:t>Когдин</w:t>
      </w:r>
      <w:proofErr w:type="spellEnd"/>
      <w:r w:rsidRPr="00EC5718">
        <w:rPr>
          <w:rFonts w:eastAsia="Calibri"/>
          <w:sz w:val="28"/>
          <w:szCs w:val="22"/>
          <w:lang w:eastAsia="en-US"/>
        </w:rPr>
        <w:t xml:space="preserve">, А.А. Мотивация и стимулирование трудовой деятельности в управлении персоналом / А.А. </w:t>
      </w:r>
      <w:proofErr w:type="spellStart"/>
      <w:r w:rsidRPr="00EC5718">
        <w:rPr>
          <w:rFonts w:eastAsia="Calibri"/>
          <w:sz w:val="28"/>
          <w:szCs w:val="22"/>
          <w:lang w:eastAsia="en-US"/>
        </w:rPr>
        <w:t>Когтин</w:t>
      </w:r>
      <w:proofErr w:type="spellEnd"/>
      <w:r w:rsidRPr="00EC5718">
        <w:rPr>
          <w:rFonts w:eastAsia="Calibri"/>
          <w:sz w:val="28"/>
          <w:szCs w:val="22"/>
          <w:lang w:eastAsia="en-US"/>
        </w:rPr>
        <w:t xml:space="preserve"> // Основы экономики, управления и права. № 4 (4).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2019.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С. 80-83.</w:t>
      </w:r>
    </w:p>
    <w:p w14:paraId="0095AAB9" w14:textId="2DE619AE"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Кругликова, М.Е.</w:t>
      </w:r>
      <w:r w:rsidR="00F634D6">
        <w:rPr>
          <w:rFonts w:eastAsia="Calibri"/>
          <w:sz w:val="28"/>
          <w:szCs w:val="22"/>
          <w:lang w:eastAsia="en-US"/>
        </w:rPr>
        <w:t>,</w:t>
      </w:r>
      <w:r w:rsidRPr="00EC5718">
        <w:rPr>
          <w:rFonts w:eastAsia="Calibri"/>
          <w:sz w:val="28"/>
          <w:szCs w:val="22"/>
          <w:lang w:eastAsia="en-US"/>
        </w:rPr>
        <w:t xml:space="preserve"> Гурьева, И.Ю.</w:t>
      </w:r>
      <w:r w:rsidR="00F634D6">
        <w:rPr>
          <w:rFonts w:eastAsia="Calibri"/>
          <w:sz w:val="28"/>
          <w:szCs w:val="22"/>
          <w:lang w:eastAsia="en-US"/>
        </w:rPr>
        <w:t>,</w:t>
      </w:r>
      <w:r w:rsidRPr="00EC5718">
        <w:rPr>
          <w:rFonts w:eastAsia="Calibri"/>
          <w:sz w:val="28"/>
          <w:szCs w:val="22"/>
          <w:lang w:eastAsia="en-US"/>
        </w:rPr>
        <w:t xml:space="preserve"> Шатохина, А.О. Мотивационная стратегия управления персоналом в культуре Японии // Фундаментальные и прикладные исследования в современном мире.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2021.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 11-2.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С. 134-136. </w:t>
      </w:r>
    </w:p>
    <w:p w14:paraId="08C3192F" w14:textId="34704A07"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lastRenderedPageBreak/>
        <w:t>Литовская, Ю.В.</w:t>
      </w:r>
      <w:r w:rsidR="00F634D6">
        <w:rPr>
          <w:rFonts w:eastAsia="Calibri"/>
          <w:sz w:val="28"/>
          <w:szCs w:val="22"/>
          <w:lang w:eastAsia="en-US"/>
        </w:rPr>
        <w:t>,</w:t>
      </w:r>
      <w:r w:rsidRPr="00EC5718">
        <w:rPr>
          <w:rFonts w:eastAsia="Calibri"/>
          <w:sz w:val="28"/>
          <w:szCs w:val="22"/>
          <w:lang w:eastAsia="en-US"/>
        </w:rPr>
        <w:t xml:space="preserve"> Свиридова, Г.С.</w:t>
      </w:r>
      <w:r w:rsidR="00F634D6">
        <w:rPr>
          <w:rFonts w:eastAsia="Calibri"/>
          <w:sz w:val="28"/>
          <w:szCs w:val="22"/>
          <w:lang w:eastAsia="en-US"/>
        </w:rPr>
        <w:t>,</w:t>
      </w:r>
      <w:r w:rsidRPr="00EC5718">
        <w:rPr>
          <w:rFonts w:eastAsia="Calibri"/>
          <w:sz w:val="28"/>
          <w:szCs w:val="22"/>
          <w:lang w:eastAsia="en-US"/>
        </w:rPr>
        <w:t xml:space="preserve"> Полькина, Я.Ю. Особенности мотивации труда персонала в США и странах Западной Европы / в сборнике: Современный менеджмент: теория и практика. Материалы Всероссийской научно-практической конференции.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2021.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С. 15-21.</w:t>
      </w:r>
    </w:p>
    <w:p w14:paraId="3FA9C65D" w14:textId="14E6BA20"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 xml:space="preserve">Маслова, В.М. Управление персоналом, учебник и практикум для академического бакалавриата, 2-е издание, переработанное и дополненное: изд. </w:t>
      </w:r>
      <w:proofErr w:type="spellStart"/>
      <w:r w:rsidRPr="00EC5718">
        <w:rPr>
          <w:rFonts w:eastAsia="Calibri"/>
          <w:sz w:val="28"/>
          <w:szCs w:val="22"/>
          <w:lang w:eastAsia="en-US"/>
        </w:rPr>
        <w:t>Юрайт</w:t>
      </w:r>
      <w:proofErr w:type="spellEnd"/>
      <w:r w:rsidR="00F634D6">
        <w:rPr>
          <w:rFonts w:eastAsia="Calibri"/>
          <w:sz w:val="28"/>
          <w:szCs w:val="22"/>
          <w:lang w:eastAsia="en-US"/>
        </w:rPr>
        <w:t xml:space="preserve">. </w:t>
      </w:r>
      <w:r w:rsidRPr="00EC5718">
        <w:rPr>
          <w:rFonts w:eastAsia="Calibri"/>
          <w:sz w:val="28"/>
          <w:szCs w:val="22"/>
          <w:lang w:eastAsia="en-US"/>
        </w:rPr>
        <w:t>М</w:t>
      </w:r>
      <w:r w:rsidR="00F634D6">
        <w:rPr>
          <w:rFonts w:eastAsia="Calibri"/>
          <w:sz w:val="28"/>
          <w:szCs w:val="22"/>
          <w:lang w:eastAsia="en-US"/>
        </w:rPr>
        <w:t xml:space="preserve">.: </w:t>
      </w:r>
      <w:r w:rsidRPr="00EC5718">
        <w:rPr>
          <w:rFonts w:eastAsia="Calibri"/>
          <w:sz w:val="28"/>
          <w:szCs w:val="22"/>
          <w:lang w:eastAsia="en-US"/>
        </w:rPr>
        <w:t>2021. – 491 с.</w:t>
      </w:r>
    </w:p>
    <w:p w14:paraId="6F2BBC28" w14:textId="77777777"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Медведева, М. В., Ситникова И.Н. Современные теории мотивации // Генезис экономических и социальных проблем субъектов рыночного хозяйства в России. – 2021. – № 11. – С. 36-39.</w:t>
      </w:r>
    </w:p>
    <w:p w14:paraId="7BDE2EEF" w14:textId="77777777"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proofErr w:type="spellStart"/>
      <w:r w:rsidRPr="00EC5718">
        <w:rPr>
          <w:rFonts w:eastAsia="Calibri"/>
          <w:sz w:val="28"/>
          <w:szCs w:val="22"/>
          <w:lang w:eastAsia="en-US"/>
        </w:rPr>
        <w:t>Рувенный</w:t>
      </w:r>
      <w:proofErr w:type="spellEnd"/>
      <w:r w:rsidRPr="00EC5718">
        <w:rPr>
          <w:rFonts w:eastAsia="Calibri"/>
          <w:sz w:val="28"/>
          <w:szCs w:val="22"/>
          <w:lang w:eastAsia="en-US"/>
        </w:rPr>
        <w:t>, И.Я., Аввакумов А.А. Затраты на программы лояльности и подходы к оценке их эффективности / в сборнике: Управление экономикой: методы, модели, технологии материалы XVI Международной научной конференции. Ответственный редактор Л.А. Исмагилова. – 2021. – С. 244-247.</w:t>
      </w:r>
    </w:p>
    <w:p w14:paraId="15BB6FF4" w14:textId="5EB55720"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proofErr w:type="spellStart"/>
      <w:r w:rsidRPr="00EC5718">
        <w:rPr>
          <w:rFonts w:eastAsia="Calibri"/>
          <w:sz w:val="28"/>
          <w:szCs w:val="22"/>
          <w:lang w:eastAsia="en-US"/>
        </w:rPr>
        <w:t>Соломанидина</w:t>
      </w:r>
      <w:proofErr w:type="spellEnd"/>
      <w:r w:rsidRPr="00EC5718">
        <w:rPr>
          <w:rFonts w:eastAsia="Calibri"/>
          <w:sz w:val="28"/>
          <w:szCs w:val="22"/>
          <w:lang w:eastAsia="en-US"/>
        </w:rPr>
        <w:t xml:space="preserve">, Т.О., Калмыкова, П.Д. Зарубежный опыт мотивации трудового поведения персонала // Нормирование и оплата труда в промышленности.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2021.</w:t>
      </w:r>
      <w:r w:rsidR="00F634D6">
        <w:rPr>
          <w:rFonts w:eastAsia="Calibri"/>
          <w:sz w:val="28"/>
          <w:szCs w:val="22"/>
          <w:lang w:eastAsia="en-US"/>
        </w:rPr>
        <w:t xml:space="preserve"> </w:t>
      </w:r>
      <w:r w:rsidR="00F634D6" w:rsidRPr="00F634D6">
        <w:t xml:space="preserve"> </w:t>
      </w:r>
      <w:r w:rsidR="00F634D6" w:rsidRPr="00F634D6">
        <w:rPr>
          <w:rFonts w:eastAsia="Calibri"/>
          <w:sz w:val="28"/>
          <w:szCs w:val="22"/>
          <w:lang w:eastAsia="en-US"/>
        </w:rPr>
        <w:t>–</w:t>
      </w:r>
      <w:r w:rsidRPr="00EC5718">
        <w:rPr>
          <w:rFonts w:eastAsia="Calibri"/>
          <w:sz w:val="28"/>
          <w:szCs w:val="22"/>
          <w:lang w:eastAsia="en-US"/>
        </w:rPr>
        <w:t xml:space="preserve"> № 8.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С. 56-60. </w:t>
      </w:r>
    </w:p>
    <w:p w14:paraId="52C2911F" w14:textId="77777777"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 xml:space="preserve">Томилина, Е.П., Агаркова Л.В., Доронин Б.А. и др. Корпоративные финансы: </w:t>
      </w:r>
      <w:proofErr w:type="spellStart"/>
      <w:r w:rsidRPr="00EC5718">
        <w:rPr>
          <w:rFonts w:eastAsia="Calibri"/>
          <w:sz w:val="28"/>
          <w:szCs w:val="22"/>
          <w:lang w:eastAsia="en-US"/>
        </w:rPr>
        <w:t>учебн</w:t>
      </w:r>
      <w:proofErr w:type="spellEnd"/>
      <w:r w:rsidRPr="00EC5718">
        <w:rPr>
          <w:rFonts w:eastAsia="Calibri"/>
          <w:sz w:val="28"/>
          <w:szCs w:val="22"/>
          <w:lang w:eastAsia="en-US"/>
        </w:rPr>
        <w:t>. пособие - Ставрополь: АГРУС, 2021. – 407 с.</w:t>
      </w:r>
    </w:p>
    <w:p w14:paraId="0D4635EB" w14:textId="5517CF15" w:rsidR="00EC5718" w:rsidRPr="00EC5718" w:rsidRDefault="00EC5718" w:rsidP="00EC5718">
      <w:pPr>
        <w:widowControl/>
        <w:numPr>
          <w:ilvl w:val="0"/>
          <w:numId w:val="1"/>
        </w:numPr>
        <w:autoSpaceDE/>
        <w:autoSpaceDN/>
        <w:adjustRightInd/>
        <w:spacing w:line="360" w:lineRule="auto"/>
        <w:ind w:left="0" w:firstLine="709"/>
        <w:jc w:val="both"/>
        <w:rPr>
          <w:rFonts w:eastAsia="Calibri"/>
          <w:sz w:val="28"/>
          <w:szCs w:val="22"/>
          <w:lang w:eastAsia="en-US"/>
        </w:rPr>
      </w:pPr>
      <w:r w:rsidRPr="00EC5718">
        <w:rPr>
          <w:rFonts w:eastAsia="Calibri"/>
          <w:sz w:val="28"/>
          <w:szCs w:val="22"/>
          <w:lang w:eastAsia="en-US"/>
        </w:rPr>
        <w:t xml:space="preserve">Титова, С. В. Различие понятий «мотивация труда» и «стимулирование труда» // Вопросы экономических наук, 2021.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 2 (78). </w:t>
      </w:r>
      <w:r w:rsidR="00F634D6" w:rsidRPr="00F634D6">
        <w:rPr>
          <w:rFonts w:eastAsia="Calibri"/>
          <w:sz w:val="28"/>
          <w:szCs w:val="22"/>
          <w:lang w:eastAsia="en-US"/>
        </w:rPr>
        <w:t>–</w:t>
      </w:r>
      <w:r w:rsidR="00F634D6">
        <w:rPr>
          <w:rFonts w:eastAsia="Calibri"/>
          <w:sz w:val="28"/>
          <w:szCs w:val="22"/>
          <w:lang w:eastAsia="en-US"/>
        </w:rPr>
        <w:t xml:space="preserve"> </w:t>
      </w:r>
      <w:r w:rsidRPr="00EC5718">
        <w:rPr>
          <w:rFonts w:eastAsia="Calibri"/>
          <w:sz w:val="28"/>
          <w:szCs w:val="22"/>
          <w:lang w:eastAsia="en-US"/>
        </w:rPr>
        <w:t xml:space="preserve">С. 53-55. </w:t>
      </w:r>
    </w:p>
    <w:p w14:paraId="72FB3492" w14:textId="77777777" w:rsidR="001031D2" w:rsidRPr="00F634D6" w:rsidRDefault="001031D2" w:rsidP="00B95D03">
      <w:pPr>
        <w:widowControl/>
        <w:autoSpaceDE/>
        <w:autoSpaceDN/>
        <w:adjustRightInd/>
        <w:spacing w:after="160" w:line="259" w:lineRule="auto"/>
        <w:rPr>
          <w:rFonts w:ascii="Calibri" w:eastAsia="Calibri" w:hAnsi="Calibri"/>
          <w:sz w:val="22"/>
          <w:szCs w:val="22"/>
          <w:lang w:eastAsia="en-US"/>
        </w:rPr>
      </w:pPr>
    </w:p>
    <w:p w14:paraId="2A1CA7DF" w14:textId="77777777" w:rsidR="001031D2" w:rsidRPr="00F634D6" w:rsidRDefault="001031D2" w:rsidP="00B95D03">
      <w:pPr>
        <w:widowControl/>
        <w:autoSpaceDE/>
        <w:autoSpaceDN/>
        <w:adjustRightInd/>
        <w:spacing w:after="160" w:line="259" w:lineRule="auto"/>
        <w:rPr>
          <w:rFonts w:ascii="Calibri" w:eastAsia="Calibri" w:hAnsi="Calibri"/>
          <w:sz w:val="22"/>
          <w:szCs w:val="22"/>
          <w:lang w:eastAsia="en-US"/>
        </w:rPr>
      </w:pPr>
    </w:p>
    <w:p w14:paraId="2860DFF8" w14:textId="77777777" w:rsidR="001031D2" w:rsidRPr="0069674A" w:rsidRDefault="001031D2" w:rsidP="00B95D03">
      <w:pPr>
        <w:widowControl/>
        <w:autoSpaceDE/>
        <w:autoSpaceDN/>
        <w:adjustRightInd/>
        <w:spacing w:after="160" w:line="259" w:lineRule="auto"/>
        <w:rPr>
          <w:rFonts w:ascii="Calibri" w:eastAsia="Calibri" w:hAnsi="Calibri"/>
          <w:sz w:val="22"/>
          <w:szCs w:val="22"/>
          <w:lang w:eastAsia="en-US"/>
        </w:rPr>
      </w:pPr>
    </w:p>
    <w:p w14:paraId="277CEB49" w14:textId="77777777" w:rsidR="001031D2" w:rsidRPr="0069674A" w:rsidRDefault="001031D2" w:rsidP="00B95D03">
      <w:pPr>
        <w:widowControl/>
        <w:autoSpaceDE/>
        <w:autoSpaceDN/>
        <w:adjustRightInd/>
        <w:spacing w:after="160" w:line="259" w:lineRule="auto"/>
        <w:rPr>
          <w:rFonts w:ascii="Calibri" w:eastAsia="Calibri" w:hAnsi="Calibri"/>
          <w:sz w:val="22"/>
          <w:szCs w:val="22"/>
          <w:lang w:eastAsia="en-US"/>
        </w:rPr>
      </w:pPr>
    </w:p>
    <w:p w14:paraId="7E5B2037" w14:textId="77777777" w:rsidR="001031D2" w:rsidRPr="0069674A" w:rsidRDefault="001031D2" w:rsidP="00B95D03">
      <w:pPr>
        <w:widowControl/>
        <w:autoSpaceDE/>
        <w:autoSpaceDN/>
        <w:adjustRightInd/>
        <w:spacing w:after="160" w:line="259" w:lineRule="auto"/>
        <w:rPr>
          <w:rFonts w:ascii="Calibri" w:eastAsia="Calibri" w:hAnsi="Calibri"/>
          <w:sz w:val="22"/>
          <w:szCs w:val="22"/>
          <w:lang w:eastAsia="en-US"/>
        </w:rPr>
      </w:pPr>
    </w:p>
    <w:p w14:paraId="08EFCFE0" w14:textId="77777777" w:rsidR="001031D2" w:rsidRPr="0069674A" w:rsidRDefault="001031D2" w:rsidP="00B95D03">
      <w:pPr>
        <w:widowControl/>
        <w:autoSpaceDE/>
        <w:autoSpaceDN/>
        <w:adjustRightInd/>
        <w:spacing w:after="160" w:line="259" w:lineRule="auto"/>
        <w:rPr>
          <w:rFonts w:ascii="Calibri" w:eastAsia="Calibri" w:hAnsi="Calibri"/>
          <w:sz w:val="22"/>
          <w:szCs w:val="22"/>
          <w:lang w:eastAsia="en-US"/>
        </w:rPr>
      </w:pPr>
    </w:p>
    <w:p w14:paraId="73067B72" w14:textId="77777777" w:rsidR="001031D2" w:rsidRPr="0069674A" w:rsidRDefault="001031D2" w:rsidP="00B95D03">
      <w:pPr>
        <w:widowControl/>
        <w:autoSpaceDE/>
        <w:autoSpaceDN/>
        <w:adjustRightInd/>
        <w:spacing w:after="160" w:line="259" w:lineRule="auto"/>
        <w:rPr>
          <w:rFonts w:ascii="Calibri" w:eastAsia="Calibri" w:hAnsi="Calibri"/>
          <w:sz w:val="22"/>
          <w:szCs w:val="22"/>
          <w:lang w:eastAsia="en-US"/>
        </w:rPr>
      </w:pPr>
    </w:p>
    <w:p w14:paraId="5ABAB1A9" w14:textId="77777777" w:rsidR="001031D2" w:rsidRPr="0069674A" w:rsidRDefault="001031D2" w:rsidP="00B95D03">
      <w:pPr>
        <w:widowControl/>
        <w:autoSpaceDE/>
        <w:autoSpaceDN/>
        <w:adjustRightInd/>
        <w:spacing w:after="160" w:line="259" w:lineRule="auto"/>
        <w:rPr>
          <w:rFonts w:ascii="Calibri" w:eastAsia="Calibri" w:hAnsi="Calibri"/>
          <w:sz w:val="22"/>
          <w:szCs w:val="22"/>
          <w:lang w:eastAsia="en-US"/>
        </w:rPr>
      </w:pPr>
    </w:p>
    <w:p w14:paraId="473E73F1" w14:textId="77777777" w:rsidR="001031D2" w:rsidRPr="0069674A" w:rsidRDefault="001031D2" w:rsidP="00B95D03">
      <w:pPr>
        <w:widowControl/>
        <w:autoSpaceDE/>
        <w:autoSpaceDN/>
        <w:adjustRightInd/>
        <w:spacing w:after="160" w:line="259" w:lineRule="auto"/>
        <w:rPr>
          <w:rFonts w:ascii="Calibri" w:eastAsia="Calibri" w:hAnsi="Calibri"/>
          <w:sz w:val="22"/>
          <w:szCs w:val="22"/>
          <w:lang w:eastAsia="en-US"/>
        </w:rPr>
      </w:pPr>
    </w:p>
    <w:p w14:paraId="6A2C05DD" w14:textId="7AC87C14" w:rsidR="00AD34D4" w:rsidRPr="0069674A" w:rsidRDefault="00CF708D" w:rsidP="002D097C">
      <w:pPr>
        <w:pStyle w:val="1"/>
        <w:spacing w:before="0" w:after="0" w:line="360" w:lineRule="auto"/>
        <w:jc w:val="center"/>
        <w:rPr>
          <w:rFonts w:ascii="Times New Roman Полужирный" w:eastAsia="Calibri" w:hAnsi="Times New Roman Полужирный"/>
          <w:bCs w:val="0"/>
          <w:caps/>
          <w:sz w:val="28"/>
          <w:szCs w:val="22"/>
          <w:lang w:eastAsia="en-US"/>
        </w:rPr>
      </w:pPr>
      <w:bookmarkStart w:id="38" w:name="_Toc97419832"/>
      <w:bookmarkStart w:id="39" w:name="_Toc98338571"/>
      <w:r w:rsidRPr="0069674A">
        <w:rPr>
          <w:rFonts w:ascii="Times New Roman Полужирный" w:eastAsia="Calibri" w:hAnsi="Times New Roman Полужирный"/>
          <w:bCs w:val="0"/>
          <w:caps/>
          <w:sz w:val="28"/>
          <w:szCs w:val="22"/>
          <w:lang w:eastAsia="en-US"/>
        </w:rPr>
        <w:lastRenderedPageBreak/>
        <w:t>П</w:t>
      </w:r>
      <w:r w:rsidR="00AD34D4" w:rsidRPr="0069674A">
        <w:rPr>
          <w:rFonts w:ascii="Times New Roman Полужирный" w:eastAsia="Calibri" w:hAnsi="Times New Roman Полужирный"/>
          <w:bCs w:val="0"/>
          <w:caps/>
          <w:sz w:val="28"/>
          <w:szCs w:val="22"/>
          <w:lang w:eastAsia="en-US"/>
        </w:rPr>
        <w:t>риложения</w:t>
      </w:r>
      <w:bookmarkEnd w:id="38"/>
      <w:bookmarkEnd w:id="39"/>
    </w:p>
    <w:p w14:paraId="529AAB21" w14:textId="35067D23" w:rsidR="00B95D03" w:rsidRPr="00B229A9" w:rsidRDefault="00AD34D4" w:rsidP="00B229A9">
      <w:pPr>
        <w:widowControl/>
        <w:autoSpaceDE/>
        <w:autoSpaceDN/>
        <w:adjustRightInd/>
        <w:spacing w:line="360" w:lineRule="auto"/>
        <w:jc w:val="right"/>
        <w:rPr>
          <w:rFonts w:eastAsia="Calibri"/>
          <w:bCs/>
          <w:color w:val="FF0000"/>
          <w:sz w:val="28"/>
          <w:szCs w:val="28"/>
          <w:lang w:eastAsia="en-US"/>
        </w:rPr>
      </w:pPr>
      <w:r w:rsidRPr="00B229A9">
        <w:rPr>
          <w:rFonts w:eastAsia="Calibri"/>
          <w:bCs/>
          <w:sz w:val="28"/>
          <w:szCs w:val="28"/>
          <w:lang w:eastAsia="en-US"/>
        </w:rPr>
        <w:t>Приложение 1</w:t>
      </w:r>
    </w:p>
    <w:p w14:paraId="09C8C739" w14:textId="7E9BAC80" w:rsidR="00B229A9" w:rsidRPr="00B229A9" w:rsidRDefault="00B229A9" w:rsidP="00B229A9">
      <w:pPr>
        <w:widowControl/>
        <w:autoSpaceDE/>
        <w:autoSpaceDN/>
        <w:adjustRightInd/>
        <w:spacing w:line="360" w:lineRule="auto"/>
        <w:jc w:val="center"/>
        <w:rPr>
          <w:bCs/>
          <w:color w:val="000000"/>
          <w:sz w:val="28"/>
          <w:szCs w:val="28"/>
        </w:rPr>
      </w:pPr>
      <w:r w:rsidRPr="00B229A9">
        <w:rPr>
          <w:bCs/>
          <w:color w:val="000000"/>
          <w:sz w:val="28"/>
          <w:szCs w:val="28"/>
        </w:rPr>
        <w:t>Кадровый состав администрации муниципального района «Шилкинский район»</w:t>
      </w:r>
    </w:p>
    <w:tbl>
      <w:tblPr>
        <w:tblStyle w:val="16"/>
        <w:tblW w:w="9571" w:type="dxa"/>
        <w:tblLook w:val="04A0" w:firstRow="1" w:lastRow="0" w:firstColumn="1" w:lastColumn="0" w:noHBand="0" w:noVBand="1"/>
      </w:tblPr>
      <w:tblGrid>
        <w:gridCol w:w="4219"/>
        <w:gridCol w:w="3545"/>
        <w:gridCol w:w="1807"/>
      </w:tblGrid>
      <w:tr w:rsidR="00B229A9" w:rsidRPr="00B229A9" w14:paraId="458A36B1" w14:textId="77777777" w:rsidTr="00B229A9">
        <w:trPr>
          <w:cantSplit/>
          <w:trHeight w:val="20"/>
        </w:trPr>
        <w:tc>
          <w:tcPr>
            <w:tcW w:w="4219" w:type="dxa"/>
          </w:tcPr>
          <w:p w14:paraId="768F844F" w14:textId="77777777" w:rsidR="00B229A9" w:rsidRPr="00B229A9" w:rsidRDefault="00B229A9" w:rsidP="00B229A9">
            <w:pPr>
              <w:widowControl/>
              <w:autoSpaceDE/>
              <w:autoSpaceDN/>
              <w:adjustRightInd/>
              <w:spacing w:line="259" w:lineRule="auto"/>
              <w:ind w:right="84"/>
              <w:jc w:val="center"/>
              <w:rPr>
                <w:rFonts w:ascii="Times New Roman" w:hAnsi="Times New Roman"/>
                <w:bCs/>
                <w:color w:val="000000"/>
                <w:sz w:val="28"/>
              </w:rPr>
            </w:pPr>
            <w:r w:rsidRPr="00B229A9">
              <w:rPr>
                <w:rFonts w:ascii="Times New Roman" w:hAnsi="Times New Roman"/>
                <w:bCs/>
                <w:color w:val="000000"/>
              </w:rPr>
              <w:t xml:space="preserve">Отдел </w:t>
            </w:r>
          </w:p>
        </w:tc>
        <w:tc>
          <w:tcPr>
            <w:tcW w:w="3545" w:type="dxa"/>
          </w:tcPr>
          <w:p w14:paraId="7AD3CA26" w14:textId="77777777" w:rsidR="00B229A9" w:rsidRPr="00B229A9" w:rsidRDefault="00B229A9" w:rsidP="00B229A9">
            <w:pPr>
              <w:widowControl/>
              <w:autoSpaceDE/>
              <w:autoSpaceDN/>
              <w:adjustRightInd/>
              <w:spacing w:after="180" w:line="259" w:lineRule="auto"/>
              <w:ind w:right="88"/>
              <w:jc w:val="center"/>
              <w:rPr>
                <w:rFonts w:ascii="Times New Roman" w:hAnsi="Times New Roman"/>
                <w:bCs/>
                <w:color w:val="000000"/>
                <w:sz w:val="28"/>
              </w:rPr>
            </w:pPr>
            <w:r w:rsidRPr="00B229A9">
              <w:rPr>
                <w:rFonts w:ascii="Times New Roman" w:hAnsi="Times New Roman"/>
                <w:bCs/>
                <w:color w:val="000000"/>
              </w:rPr>
              <w:t xml:space="preserve">наименование  </w:t>
            </w:r>
          </w:p>
          <w:p w14:paraId="29FF12F6" w14:textId="77777777" w:rsidR="00B229A9" w:rsidRPr="00B229A9" w:rsidRDefault="00B229A9" w:rsidP="00B229A9">
            <w:pPr>
              <w:widowControl/>
              <w:autoSpaceDE/>
              <w:autoSpaceDN/>
              <w:adjustRightInd/>
              <w:spacing w:line="259" w:lineRule="auto"/>
              <w:ind w:right="83"/>
              <w:jc w:val="center"/>
              <w:rPr>
                <w:rFonts w:ascii="Times New Roman" w:hAnsi="Times New Roman"/>
                <w:bCs/>
                <w:color w:val="000000"/>
                <w:sz w:val="28"/>
              </w:rPr>
            </w:pPr>
            <w:r w:rsidRPr="00B229A9">
              <w:rPr>
                <w:rFonts w:ascii="Times New Roman" w:hAnsi="Times New Roman"/>
                <w:bCs/>
                <w:color w:val="000000"/>
              </w:rPr>
              <w:t xml:space="preserve">должности </w:t>
            </w:r>
          </w:p>
        </w:tc>
        <w:tc>
          <w:tcPr>
            <w:tcW w:w="1807" w:type="dxa"/>
          </w:tcPr>
          <w:p w14:paraId="39872449" w14:textId="77777777" w:rsidR="00B229A9" w:rsidRPr="00B229A9" w:rsidRDefault="00B229A9" w:rsidP="00B229A9">
            <w:pPr>
              <w:widowControl/>
              <w:autoSpaceDE/>
              <w:autoSpaceDN/>
              <w:adjustRightInd/>
              <w:spacing w:after="176" w:line="259" w:lineRule="auto"/>
              <w:ind w:right="90"/>
              <w:jc w:val="center"/>
              <w:rPr>
                <w:rFonts w:ascii="Times New Roman" w:hAnsi="Times New Roman"/>
                <w:bCs/>
                <w:color w:val="000000"/>
                <w:sz w:val="28"/>
              </w:rPr>
            </w:pPr>
            <w:r w:rsidRPr="00B229A9">
              <w:rPr>
                <w:rFonts w:ascii="Times New Roman" w:hAnsi="Times New Roman"/>
                <w:bCs/>
                <w:color w:val="000000"/>
              </w:rPr>
              <w:t xml:space="preserve">Численность </w:t>
            </w:r>
          </w:p>
          <w:p w14:paraId="1087D1D9" w14:textId="77777777" w:rsidR="00B229A9" w:rsidRPr="00B229A9" w:rsidRDefault="00B229A9" w:rsidP="00B229A9">
            <w:pPr>
              <w:widowControl/>
              <w:autoSpaceDE/>
              <w:autoSpaceDN/>
              <w:adjustRightInd/>
              <w:spacing w:line="259" w:lineRule="auto"/>
              <w:ind w:right="89"/>
              <w:jc w:val="center"/>
              <w:rPr>
                <w:rFonts w:ascii="Times New Roman" w:hAnsi="Times New Roman"/>
                <w:bCs/>
                <w:color w:val="000000"/>
                <w:sz w:val="28"/>
              </w:rPr>
            </w:pPr>
            <w:r w:rsidRPr="00B229A9">
              <w:rPr>
                <w:rFonts w:ascii="Times New Roman" w:hAnsi="Times New Roman"/>
                <w:bCs/>
                <w:color w:val="000000"/>
              </w:rPr>
              <w:t xml:space="preserve">(кол-во чел.) </w:t>
            </w:r>
          </w:p>
        </w:tc>
      </w:tr>
      <w:tr w:rsidR="00B229A9" w:rsidRPr="00B229A9" w14:paraId="104B5D30" w14:textId="77777777" w:rsidTr="00B229A9">
        <w:trPr>
          <w:cantSplit/>
          <w:trHeight w:val="20"/>
        </w:trPr>
        <w:tc>
          <w:tcPr>
            <w:tcW w:w="7764" w:type="dxa"/>
            <w:gridSpan w:val="2"/>
          </w:tcPr>
          <w:p w14:paraId="6260FB5E" w14:textId="77777777" w:rsidR="00B229A9" w:rsidRPr="00B229A9" w:rsidRDefault="00B229A9" w:rsidP="00B229A9">
            <w:pPr>
              <w:widowControl/>
              <w:autoSpaceDE/>
              <w:autoSpaceDN/>
              <w:adjustRightInd/>
              <w:spacing w:line="259" w:lineRule="auto"/>
              <w:ind w:right="89"/>
              <w:jc w:val="center"/>
              <w:rPr>
                <w:rFonts w:ascii="Times New Roman" w:hAnsi="Times New Roman"/>
                <w:bCs/>
                <w:color w:val="000000"/>
                <w:sz w:val="28"/>
              </w:rPr>
            </w:pPr>
            <w:r w:rsidRPr="00B229A9">
              <w:rPr>
                <w:rFonts w:ascii="Times New Roman" w:hAnsi="Times New Roman"/>
                <w:bCs/>
                <w:color w:val="000000"/>
              </w:rPr>
              <w:t xml:space="preserve">                                           Глава муниципального района </w:t>
            </w:r>
          </w:p>
        </w:tc>
        <w:tc>
          <w:tcPr>
            <w:tcW w:w="1807" w:type="dxa"/>
          </w:tcPr>
          <w:p w14:paraId="3D982189"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047D540D" w14:textId="77777777" w:rsidTr="00B229A9">
        <w:trPr>
          <w:cantSplit/>
          <w:trHeight w:val="20"/>
        </w:trPr>
        <w:tc>
          <w:tcPr>
            <w:tcW w:w="4219" w:type="dxa"/>
            <w:vMerge w:val="restart"/>
          </w:tcPr>
          <w:p w14:paraId="3642BACD" w14:textId="77777777" w:rsidR="00B229A9" w:rsidRPr="00B229A9" w:rsidRDefault="00B229A9" w:rsidP="00B229A9">
            <w:pPr>
              <w:widowControl/>
              <w:autoSpaceDE/>
              <w:autoSpaceDN/>
              <w:adjustRightInd/>
              <w:spacing w:line="259" w:lineRule="auto"/>
              <w:ind w:right="84"/>
              <w:jc w:val="center"/>
              <w:rPr>
                <w:rFonts w:ascii="Times New Roman" w:hAnsi="Times New Roman"/>
                <w:bCs/>
                <w:color w:val="000000"/>
                <w:sz w:val="28"/>
              </w:rPr>
            </w:pPr>
            <w:r w:rsidRPr="00B229A9">
              <w:rPr>
                <w:rFonts w:ascii="Times New Roman" w:hAnsi="Times New Roman"/>
                <w:bCs/>
                <w:color w:val="000000"/>
              </w:rPr>
              <w:t xml:space="preserve"> Контрольно-ревизионный отдел </w:t>
            </w:r>
          </w:p>
        </w:tc>
        <w:tc>
          <w:tcPr>
            <w:tcW w:w="3545" w:type="dxa"/>
          </w:tcPr>
          <w:p w14:paraId="39052570" w14:textId="77777777" w:rsidR="00B229A9" w:rsidRPr="00B229A9" w:rsidRDefault="00B229A9" w:rsidP="00B229A9">
            <w:pPr>
              <w:widowControl/>
              <w:autoSpaceDE/>
              <w:autoSpaceDN/>
              <w:adjustRightInd/>
              <w:spacing w:line="259" w:lineRule="auto"/>
              <w:ind w:right="90"/>
              <w:jc w:val="center"/>
              <w:rPr>
                <w:rFonts w:ascii="Times New Roman" w:hAnsi="Times New Roman"/>
                <w:bCs/>
                <w:color w:val="000000"/>
                <w:sz w:val="28"/>
              </w:rPr>
            </w:pPr>
            <w:r w:rsidRPr="00B229A9">
              <w:rPr>
                <w:rFonts w:ascii="Times New Roman" w:hAnsi="Times New Roman"/>
                <w:bCs/>
                <w:color w:val="000000"/>
              </w:rPr>
              <w:t xml:space="preserve">Начальник отдела </w:t>
            </w:r>
          </w:p>
        </w:tc>
        <w:tc>
          <w:tcPr>
            <w:tcW w:w="1807" w:type="dxa"/>
          </w:tcPr>
          <w:p w14:paraId="157A00CC"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3E9BD660" w14:textId="77777777" w:rsidTr="00B229A9">
        <w:trPr>
          <w:cantSplit/>
          <w:trHeight w:val="20"/>
        </w:trPr>
        <w:tc>
          <w:tcPr>
            <w:tcW w:w="0" w:type="auto"/>
            <w:vMerge/>
          </w:tcPr>
          <w:p w14:paraId="570E2434"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548FC28B" w14:textId="77777777" w:rsidR="00B229A9" w:rsidRPr="00B229A9" w:rsidRDefault="00B229A9" w:rsidP="00B229A9">
            <w:pPr>
              <w:widowControl/>
              <w:autoSpaceDE/>
              <w:autoSpaceDN/>
              <w:adjustRightInd/>
              <w:spacing w:line="259" w:lineRule="auto"/>
              <w:ind w:right="87"/>
              <w:jc w:val="center"/>
              <w:rPr>
                <w:rFonts w:ascii="Times New Roman" w:hAnsi="Times New Roman"/>
                <w:bCs/>
                <w:color w:val="000000"/>
                <w:sz w:val="28"/>
              </w:rPr>
            </w:pPr>
            <w:r w:rsidRPr="00B229A9">
              <w:rPr>
                <w:rFonts w:ascii="Times New Roman" w:hAnsi="Times New Roman"/>
                <w:bCs/>
                <w:color w:val="000000"/>
              </w:rPr>
              <w:t xml:space="preserve">Консультант </w:t>
            </w:r>
          </w:p>
        </w:tc>
        <w:tc>
          <w:tcPr>
            <w:tcW w:w="1807" w:type="dxa"/>
          </w:tcPr>
          <w:p w14:paraId="2A273EAA"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2CBF167C" w14:textId="77777777" w:rsidTr="00B229A9">
        <w:trPr>
          <w:cantSplit/>
          <w:trHeight w:val="20"/>
        </w:trPr>
        <w:tc>
          <w:tcPr>
            <w:tcW w:w="4219" w:type="dxa"/>
            <w:vMerge w:val="restart"/>
          </w:tcPr>
          <w:p w14:paraId="7B7BF9D0" w14:textId="60B271DD" w:rsidR="00B229A9" w:rsidRPr="00B229A9" w:rsidRDefault="00B229A9" w:rsidP="00B229A9">
            <w:pPr>
              <w:widowControl/>
              <w:autoSpaceDE/>
              <w:autoSpaceDN/>
              <w:adjustRightInd/>
              <w:spacing w:line="259" w:lineRule="auto"/>
              <w:jc w:val="center"/>
              <w:rPr>
                <w:rFonts w:ascii="Times New Roman" w:hAnsi="Times New Roman"/>
                <w:bCs/>
                <w:color w:val="000000"/>
                <w:sz w:val="28"/>
              </w:rPr>
            </w:pPr>
            <w:r w:rsidRPr="00B229A9">
              <w:rPr>
                <w:rFonts w:ascii="Times New Roman" w:hAnsi="Times New Roman"/>
                <w:bCs/>
                <w:color w:val="000000"/>
              </w:rPr>
              <w:t xml:space="preserve">Отдел муниципальной службы и </w:t>
            </w:r>
            <w:r w:rsidRPr="00B229A9">
              <w:rPr>
                <w:rFonts w:ascii="Times New Roman" w:hAnsi="Times New Roman"/>
                <w:bCs/>
                <w:color w:val="000000"/>
              </w:rPr>
              <w:t>кадровой политики</w:t>
            </w:r>
            <w:r w:rsidRPr="00B229A9">
              <w:rPr>
                <w:rFonts w:ascii="Times New Roman" w:hAnsi="Times New Roman"/>
                <w:bCs/>
                <w:color w:val="000000"/>
              </w:rPr>
              <w:t xml:space="preserve"> </w:t>
            </w:r>
          </w:p>
        </w:tc>
        <w:tc>
          <w:tcPr>
            <w:tcW w:w="3545" w:type="dxa"/>
          </w:tcPr>
          <w:p w14:paraId="5E2B91B4" w14:textId="77777777" w:rsidR="00B229A9" w:rsidRPr="00B229A9" w:rsidRDefault="00B229A9" w:rsidP="00B229A9">
            <w:pPr>
              <w:widowControl/>
              <w:autoSpaceDE/>
              <w:autoSpaceDN/>
              <w:adjustRightInd/>
              <w:spacing w:line="259" w:lineRule="auto"/>
              <w:ind w:right="90"/>
              <w:jc w:val="center"/>
              <w:rPr>
                <w:rFonts w:ascii="Times New Roman" w:hAnsi="Times New Roman"/>
                <w:bCs/>
                <w:color w:val="000000"/>
                <w:sz w:val="28"/>
              </w:rPr>
            </w:pPr>
            <w:r w:rsidRPr="00B229A9">
              <w:rPr>
                <w:rFonts w:ascii="Times New Roman" w:hAnsi="Times New Roman"/>
                <w:bCs/>
                <w:color w:val="000000"/>
              </w:rPr>
              <w:t xml:space="preserve">Начальник отдела </w:t>
            </w:r>
          </w:p>
        </w:tc>
        <w:tc>
          <w:tcPr>
            <w:tcW w:w="1807" w:type="dxa"/>
          </w:tcPr>
          <w:p w14:paraId="48818B05"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740AA226" w14:textId="77777777" w:rsidTr="00B229A9">
        <w:trPr>
          <w:cantSplit/>
          <w:trHeight w:val="20"/>
        </w:trPr>
        <w:tc>
          <w:tcPr>
            <w:tcW w:w="0" w:type="auto"/>
            <w:vMerge/>
          </w:tcPr>
          <w:p w14:paraId="39CE5A74"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3C70F1F4" w14:textId="77777777" w:rsidR="00B229A9" w:rsidRPr="00B229A9" w:rsidRDefault="00B229A9" w:rsidP="00B229A9">
            <w:pPr>
              <w:widowControl/>
              <w:autoSpaceDE/>
              <w:autoSpaceDN/>
              <w:adjustRightInd/>
              <w:spacing w:line="259" w:lineRule="auto"/>
              <w:ind w:right="87"/>
              <w:jc w:val="center"/>
              <w:rPr>
                <w:rFonts w:ascii="Times New Roman" w:hAnsi="Times New Roman"/>
                <w:bCs/>
                <w:color w:val="000000"/>
                <w:sz w:val="28"/>
              </w:rPr>
            </w:pPr>
            <w:r w:rsidRPr="00B229A9">
              <w:rPr>
                <w:rFonts w:ascii="Times New Roman" w:hAnsi="Times New Roman"/>
                <w:bCs/>
                <w:color w:val="000000"/>
              </w:rPr>
              <w:t xml:space="preserve">Главный специалист </w:t>
            </w:r>
          </w:p>
        </w:tc>
        <w:tc>
          <w:tcPr>
            <w:tcW w:w="1807" w:type="dxa"/>
          </w:tcPr>
          <w:p w14:paraId="53FEE100"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652F67D5" w14:textId="77777777" w:rsidTr="00B229A9">
        <w:trPr>
          <w:cantSplit/>
          <w:trHeight w:val="20"/>
        </w:trPr>
        <w:tc>
          <w:tcPr>
            <w:tcW w:w="0" w:type="auto"/>
            <w:vMerge/>
          </w:tcPr>
          <w:p w14:paraId="56FB943F"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0C732C40" w14:textId="77777777" w:rsidR="00B229A9" w:rsidRPr="00B229A9" w:rsidRDefault="00B229A9" w:rsidP="00B229A9">
            <w:pPr>
              <w:widowControl/>
              <w:autoSpaceDE/>
              <w:autoSpaceDN/>
              <w:adjustRightInd/>
              <w:spacing w:line="259" w:lineRule="auto"/>
              <w:ind w:right="87"/>
              <w:jc w:val="center"/>
              <w:rPr>
                <w:rFonts w:ascii="Times New Roman" w:hAnsi="Times New Roman"/>
                <w:bCs/>
                <w:color w:val="000000"/>
                <w:sz w:val="28"/>
              </w:rPr>
            </w:pPr>
            <w:r w:rsidRPr="00B229A9">
              <w:rPr>
                <w:rFonts w:ascii="Times New Roman" w:hAnsi="Times New Roman"/>
                <w:bCs/>
                <w:color w:val="000000"/>
              </w:rPr>
              <w:t xml:space="preserve">Ведущий специалист </w:t>
            </w:r>
          </w:p>
        </w:tc>
        <w:tc>
          <w:tcPr>
            <w:tcW w:w="1807" w:type="dxa"/>
          </w:tcPr>
          <w:p w14:paraId="3975544A"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0E0BEC5F" w14:textId="77777777" w:rsidTr="00B229A9">
        <w:trPr>
          <w:cantSplit/>
          <w:trHeight w:val="20"/>
        </w:trPr>
        <w:tc>
          <w:tcPr>
            <w:tcW w:w="4219" w:type="dxa"/>
            <w:vMerge w:val="restart"/>
          </w:tcPr>
          <w:p w14:paraId="66AF451F" w14:textId="77777777" w:rsidR="00B229A9" w:rsidRPr="00B229A9" w:rsidRDefault="00B229A9" w:rsidP="00B229A9">
            <w:pPr>
              <w:widowControl/>
              <w:autoSpaceDE/>
              <w:autoSpaceDN/>
              <w:adjustRightInd/>
              <w:spacing w:after="162" w:line="259" w:lineRule="auto"/>
              <w:rPr>
                <w:rFonts w:ascii="Times New Roman" w:hAnsi="Times New Roman"/>
                <w:bCs/>
                <w:color w:val="000000"/>
                <w:sz w:val="28"/>
              </w:rPr>
            </w:pPr>
            <w:r w:rsidRPr="00B229A9">
              <w:rPr>
                <w:rFonts w:ascii="Times New Roman" w:hAnsi="Times New Roman"/>
                <w:bCs/>
                <w:color w:val="000000"/>
              </w:rPr>
              <w:t xml:space="preserve">Отдел по мобилизационной работе и делам </w:t>
            </w:r>
          </w:p>
          <w:p w14:paraId="6CFBA1EE" w14:textId="77777777" w:rsidR="00B229A9" w:rsidRPr="00B229A9" w:rsidRDefault="00B229A9" w:rsidP="00B229A9">
            <w:pPr>
              <w:widowControl/>
              <w:autoSpaceDE/>
              <w:autoSpaceDN/>
              <w:adjustRightInd/>
              <w:spacing w:line="259" w:lineRule="auto"/>
              <w:ind w:right="88"/>
              <w:jc w:val="center"/>
              <w:rPr>
                <w:rFonts w:ascii="Times New Roman" w:hAnsi="Times New Roman"/>
                <w:bCs/>
                <w:color w:val="000000"/>
                <w:sz w:val="28"/>
              </w:rPr>
            </w:pPr>
            <w:r w:rsidRPr="00B229A9">
              <w:rPr>
                <w:rFonts w:ascii="Times New Roman" w:hAnsi="Times New Roman"/>
                <w:bCs/>
                <w:color w:val="000000"/>
              </w:rPr>
              <w:t xml:space="preserve">ГО и ЧС </w:t>
            </w:r>
          </w:p>
        </w:tc>
        <w:tc>
          <w:tcPr>
            <w:tcW w:w="3545" w:type="dxa"/>
          </w:tcPr>
          <w:p w14:paraId="0C802857" w14:textId="77777777" w:rsidR="00B229A9" w:rsidRPr="00B229A9" w:rsidRDefault="00B229A9" w:rsidP="00B229A9">
            <w:pPr>
              <w:widowControl/>
              <w:autoSpaceDE/>
              <w:autoSpaceDN/>
              <w:adjustRightInd/>
              <w:spacing w:line="259" w:lineRule="auto"/>
              <w:ind w:right="90"/>
              <w:jc w:val="center"/>
              <w:rPr>
                <w:rFonts w:ascii="Times New Roman" w:hAnsi="Times New Roman"/>
                <w:bCs/>
                <w:color w:val="000000"/>
                <w:sz w:val="28"/>
              </w:rPr>
            </w:pPr>
            <w:r w:rsidRPr="00B229A9">
              <w:rPr>
                <w:rFonts w:ascii="Times New Roman" w:hAnsi="Times New Roman"/>
                <w:bCs/>
                <w:color w:val="000000"/>
              </w:rPr>
              <w:t xml:space="preserve">Начальник отдела </w:t>
            </w:r>
          </w:p>
        </w:tc>
        <w:tc>
          <w:tcPr>
            <w:tcW w:w="1807" w:type="dxa"/>
          </w:tcPr>
          <w:p w14:paraId="2B985544"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6B9DC93C" w14:textId="77777777" w:rsidTr="00B229A9">
        <w:trPr>
          <w:cantSplit/>
          <w:trHeight w:val="20"/>
        </w:trPr>
        <w:tc>
          <w:tcPr>
            <w:tcW w:w="0" w:type="auto"/>
            <w:vMerge/>
          </w:tcPr>
          <w:p w14:paraId="7A77A3BE"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5AD1A8CE" w14:textId="77777777" w:rsidR="00B229A9" w:rsidRPr="00B229A9" w:rsidRDefault="00B229A9" w:rsidP="00B229A9">
            <w:pPr>
              <w:widowControl/>
              <w:autoSpaceDE/>
              <w:autoSpaceDN/>
              <w:adjustRightInd/>
              <w:spacing w:line="259" w:lineRule="auto"/>
              <w:ind w:right="87"/>
              <w:jc w:val="center"/>
              <w:rPr>
                <w:rFonts w:ascii="Times New Roman" w:hAnsi="Times New Roman"/>
                <w:bCs/>
                <w:color w:val="000000"/>
                <w:sz w:val="28"/>
              </w:rPr>
            </w:pPr>
            <w:r w:rsidRPr="00B229A9">
              <w:rPr>
                <w:rFonts w:ascii="Times New Roman" w:hAnsi="Times New Roman"/>
                <w:bCs/>
                <w:color w:val="000000"/>
              </w:rPr>
              <w:t xml:space="preserve">Ведущий специалист </w:t>
            </w:r>
          </w:p>
        </w:tc>
        <w:tc>
          <w:tcPr>
            <w:tcW w:w="1807" w:type="dxa"/>
          </w:tcPr>
          <w:p w14:paraId="3845DF8C"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04DE7883" w14:textId="77777777" w:rsidTr="00B229A9">
        <w:trPr>
          <w:cantSplit/>
          <w:trHeight w:val="20"/>
        </w:trPr>
        <w:tc>
          <w:tcPr>
            <w:tcW w:w="4219" w:type="dxa"/>
          </w:tcPr>
          <w:p w14:paraId="1F3DF8A9" w14:textId="77777777" w:rsidR="00B229A9" w:rsidRPr="00B229A9" w:rsidRDefault="00B229A9" w:rsidP="00B229A9">
            <w:pPr>
              <w:widowControl/>
              <w:autoSpaceDE/>
              <w:autoSpaceDN/>
              <w:adjustRightInd/>
              <w:spacing w:line="259" w:lineRule="auto"/>
              <w:ind w:right="84"/>
              <w:jc w:val="center"/>
              <w:rPr>
                <w:rFonts w:ascii="Times New Roman" w:hAnsi="Times New Roman"/>
                <w:bCs/>
                <w:color w:val="000000"/>
                <w:sz w:val="28"/>
              </w:rPr>
            </w:pPr>
            <w:r w:rsidRPr="00B229A9">
              <w:rPr>
                <w:rFonts w:ascii="Times New Roman" w:hAnsi="Times New Roman"/>
                <w:bCs/>
                <w:color w:val="000000"/>
              </w:rPr>
              <w:t xml:space="preserve">Отдел физической культуры спорта </w:t>
            </w:r>
          </w:p>
        </w:tc>
        <w:tc>
          <w:tcPr>
            <w:tcW w:w="3545" w:type="dxa"/>
          </w:tcPr>
          <w:p w14:paraId="27793A98" w14:textId="77777777" w:rsidR="00B229A9" w:rsidRPr="00B229A9" w:rsidRDefault="00B229A9" w:rsidP="00B229A9">
            <w:pPr>
              <w:widowControl/>
              <w:autoSpaceDE/>
              <w:autoSpaceDN/>
              <w:adjustRightInd/>
              <w:spacing w:line="259" w:lineRule="auto"/>
              <w:ind w:right="90"/>
              <w:jc w:val="center"/>
              <w:rPr>
                <w:rFonts w:ascii="Times New Roman" w:hAnsi="Times New Roman"/>
                <w:bCs/>
                <w:color w:val="000000"/>
                <w:sz w:val="28"/>
              </w:rPr>
            </w:pPr>
            <w:r w:rsidRPr="00B229A9">
              <w:rPr>
                <w:rFonts w:ascii="Times New Roman" w:hAnsi="Times New Roman"/>
                <w:bCs/>
                <w:color w:val="000000"/>
              </w:rPr>
              <w:t xml:space="preserve">Начальник отдела </w:t>
            </w:r>
          </w:p>
        </w:tc>
        <w:tc>
          <w:tcPr>
            <w:tcW w:w="1807" w:type="dxa"/>
          </w:tcPr>
          <w:p w14:paraId="70C9B2D5"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14E14561" w14:textId="77777777" w:rsidTr="00B229A9">
        <w:trPr>
          <w:cantSplit/>
          <w:trHeight w:val="20"/>
        </w:trPr>
        <w:tc>
          <w:tcPr>
            <w:tcW w:w="4219" w:type="dxa"/>
            <w:vMerge w:val="restart"/>
          </w:tcPr>
          <w:p w14:paraId="65C1F90D" w14:textId="77777777" w:rsidR="00B229A9" w:rsidRPr="00B229A9" w:rsidRDefault="00B229A9" w:rsidP="00B229A9">
            <w:pPr>
              <w:widowControl/>
              <w:autoSpaceDE/>
              <w:autoSpaceDN/>
              <w:adjustRightInd/>
              <w:spacing w:line="259" w:lineRule="auto"/>
              <w:jc w:val="center"/>
              <w:rPr>
                <w:rFonts w:ascii="Times New Roman" w:hAnsi="Times New Roman"/>
                <w:bCs/>
                <w:color w:val="000000"/>
                <w:sz w:val="28"/>
              </w:rPr>
            </w:pPr>
            <w:r w:rsidRPr="00B229A9">
              <w:rPr>
                <w:rFonts w:ascii="Times New Roman" w:hAnsi="Times New Roman"/>
                <w:bCs/>
                <w:color w:val="000000"/>
              </w:rPr>
              <w:t xml:space="preserve">Отдел экономического прогнозирования, мониторинга и развития </w:t>
            </w:r>
          </w:p>
        </w:tc>
        <w:tc>
          <w:tcPr>
            <w:tcW w:w="3545" w:type="dxa"/>
          </w:tcPr>
          <w:p w14:paraId="5D7C6227" w14:textId="77777777" w:rsidR="00B229A9" w:rsidRPr="00B229A9" w:rsidRDefault="00B229A9" w:rsidP="00B229A9">
            <w:pPr>
              <w:widowControl/>
              <w:autoSpaceDE/>
              <w:autoSpaceDN/>
              <w:adjustRightInd/>
              <w:spacing w:line="259" w:lineRule="auto"/>
              <w:ind w:right="90"/>
              <w:jc w:val="center"/>
              <w:rPr>
                <w:rFonts w:ascii="Times New Roman" w:hAnsi="Times New Roman"/>
                <w:bCs/>
                <w:color w:val="000000"/>
                <w:sz w:val="28"/>
              </w:rPr>
            </w:pPr>
            <w:r w:rsidRPr="00B229A9">
              <w:rPr>
                <w:rFonts w:ascii="Times New Roman" w:hAnsi="Times New Roman"/>
                <w:bCs/>
                <w:color w:val="000000"/>
              </w:rPr>
              <w:t xml:space="preserve">Начальник отдела </w:t>
            </w:r>
          </w:p>
        </w:tc>
        <w:tc>
          <w:tcPr>
            <w:tcW w:w="1807" w:type="dxa"/>
          </w:tcPr>
          <w:p w14:paraId="07CE6ABB"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364CF27F" w14:textId="77777777" w:rsidTr="00B229A9">
        <w:trPr>
          <w:cantSplit/>
          <w:trHeight w:val="20"/>
        </w:trPr>
        <w:tc>
          <w:tcPr>
            <w:tcW w:w="0" w:type="auto"/>
            <w:vMerge/>
          </w:tcPr>
          <w:p w14:paraId="212F4B9E"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2E74BAC6" w14:textId="77777777" w:rsidR="00B229A9" w:rsidRPr="00B229A9" w:rsidRDefault="00B229A9" w:rsidP="00B229A9">
            <w:pPr>
              <w:widowControl/>
              <w:autoSpaceDE/>
              <w:autoSpaceDN/>
              <w:adjustRightInd/>
              <w:spacing w:line="259" w:lineRule="auto"/>
              <w:ind w:right="87"/>
              <w:jc w:val="center"/>
              <w:rPr>
                <w:rFonts w:ascii="Times New Roman" w:hAnsi="Times New Roman"/>
                <w:bCs/>
                <w:color w:val="000000"/>
                <w:sz w:val="28"/>
              </w:rPr>
            </w:pPr>
            <w:r w:rsidRPr="00B229A9">
              <w:rPr>
                <w:rFonts w:ascii="Times New Roman" w:hAnsi="Times New Roman"/>
                <w:bCs/>
                <w:color w:val="000000"/>
              </w:rPr>
              <w:t xml:space="preserve">Главный специалист </w:t>
            </w:r>
          </w:p>
        </w:tc>
        <w:tc>
          <w:tcPr>
            <w:tcW w:w="1807" w:type="dxa"/>
          </w:tcPr>
          <w:p w14:paraId="4F2E179E"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3 </w:t>
            </w:r>
          </w:p>
        </w:tc>
      </w:tr>
      <w:tr w:rsidR="00B229A9" w:rsidRPr="00B229A9" w14:paraId="20961C93" w14:textId="77777777" w:rsidTr="00B229A9">
        <w:trPr>
          <w:cantSplit/>
          <w:trHeight w:val="20"/>
        </w:trPr>
        <w:tc>
          <w:tcPr>
            <w:tcW w:w="0" w:type="auto"/>
            <w:vMerge/>
          </w:tcPr>
          <w:p w14:paraId="40FFD3C5"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316BFA0B" w14:textId="77777777" w:rsidR="00B229A9" w:rsidRPr="00B229A9" w:rsidRDefault="00B229A9" w:rsidP="00B229A9">
            <w:pPr>
              <w:widowControl/>
              <w:autoSpaceDE/>
              <w:autoSpaceDN/>
              <w:adjustRightInd/>
              <w:spacing w:line="259" w:lineRule="auto"/>
              <w:ind w:right="87"/>
              <w:jc w:val="center"/>
              <w:rPr>
                <w:rFonts w:ascii="Times New Roman" w:hAnsi="Times New Roman"/>
                <w:bCs/>
                <w:color w:val="000000"/>
                <w:sz w:val="28"/>
              </w:rPr>
            </w:pPr>
            <w:r w:rsidRPr="00B229A9">
              <w:rPr>
                <w:rFonts w:ascii="Times New Roman" w:hAnsi="Times New Roman"/>
                <w:bCs/>
                <w:color w:val="000000"/>
              </w:rPr>
              <w:t xml:space="preserve">Ведущий специалист </w:t>
            </w:r>
          </w:p>
        </w:tc>
        <w:tc>
          <w:tcPr>
            <w:tcW w:w="1807" w:type="dxa"/>
          </w:tcPr>
          <w:p w14:paraId="16644ACB"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2 </w:t>
            </w:r>
          </w:p>
        </w:tc>
      </w:tr>
      <w:tr w:rsidR="00B229A9" w:rsidRPr="00B229A9" w14:paraId="243C4EFE" w14:textId="77777777" w:rsidTr="00B229A9">
        <w:trPr>
          <w:cantSplit/>
          <w:trHeight w:val="20"/>
        </w:trPr>
        <w:tc>
          <w:tcPr>
            <w:tcW w:w="4219" w:type="dxa"/>
            <w:vMerge w:val="restart"/>
          </w:tcPr>
          <w:p w14:paraId="39D2EA2D" w14:textId="77777777" w:rsidR="00B229A9" w:rsidRPr="00B229A9" w:rsidRDefault="00B229A9" w:rsidP="00B229A9">
            <w:pPr>
              <w:widowControl/>
              <w:autoSpaceDE/>
              <w:autoSpaceDN/>
              <w:adjustRightInd/>
              <w:spacing w:line="259" w:lineRule="auto"/>
              <w:ind w:left="848" w:hanging="754"/>
              <w:rPr>
                <w:rFonts w:ascii="Times New Roman" w:hAnsi="Times New Roman"/>
                <w:bCs/>
                <w:color w:val="000000"/>
                <w:sz w:val="28"/>
              </w:rPr>
            </w:pPr>
            <w:r w:rsidRPr="00B229A9">
              <w:rPr>
                <w:rFonts w:ascii="Times New Roman" w:hAnsi="Times New Roman"/>
                <w:bCs/>
                <w:color w:val="000000"/>
              </w:rPr>
              <w:t xml:space="preserve">   Комитет по управлению имуществом и земельным отношениям </w:t>
            </w:r>
          </w:p>
        </w:tc>
        <w:tc>
          <w:tcPr>
            <w:tcW w:w="3545" w:type="dxa"/>
          </w:tcPr>
          <w:p w14:paraId="6B6E91B8" w14:textId="77777777" w:rsidR="00B229A9" w:rsidRPr="00B229A9" w:rsidRDefault="00B229A9" w:rsidP="00B229A9">
            <w:pPr>
              <w:widowControl/>
              <w:autoSpaceDE/>
              <w:autoSpaceDN/>
              <w:adjustRightInd/>
              <w:spacing w:line="259" w:lineRule="auto"/>
              <w:ind w:right="88"/>
              <w:jc w:val="center"/>
              <w:rPr>
                <w:rFonts w:ascii="Times New Roman" w:hAnsi="Times New Roman"/>
                <w:bCs/>
                <w:color w:val="000000"/>
                <w:sz w:val="28"/>
              </w:rPr>
            </w:pPr>
            <w:r w:rsidRPr="00B229A9">
              <w:rPr>
                <w:rFonts w:ascii="Times New Roman" w:hAnsi="Times New Roman"/>
                <w:bCs/>
                <w:color w:val="000000"/>
              </w:rPr>
              <w:t xml:space="preserve">Председатель комитета </w:t>
            </w:r>
          </w:p>
        </w:tc>
        <w:tc>
          <w:tcPr>
            <w:tcW w:w="1807" w:type="dxa"/>
          </w:tcPr>
          <w:p w14:paraId="0BD923BA"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144F1CDA" w14:textId="77777777" w:rsidTr="00B229A9">
        <w:trPr>
          <w:cantSplit/>
          <w:trHeight w:val="20"/>
        </w:trPr>
        <w:tc>
          <w:tcPr>
            <w:tcW w:w="0" w:type="auto"/>
            <w:vMerge/>
          </w:tcPr>
          <w:p w14:paraId="38AF377F"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34F0D915" w14:textId="77777777" w:rsidR="00B229A9" w:rsidRPr="00B229A9" w:rsidRDefault="00B229A9" w:rsidP="00B229A9">
            <w:pPr>
              <w:widowControl/>
              <w:autoSpaceDE/>
              <w:autoSpaceDN/>
              <w:adjustRightInd/>
              <w:spacing w:line="259" w:lineRule="auto"/>
              <w:ind w:right="87"/>
              <w:jc w:val="center"/>
              <w:rPr>
                <w:rFonts w:ascii="Times New Roman" w:hAnsi="Times New Roman"/>
                <w:bCs/>
                <w:color w:val="000000"/>
                <w:sz w:val="28"/>
              </w:rPr>
            </w:pPr>
            <w:r w:rsidRPr="00B229A9">
              <w:rPr>
                <w:rFonts w:ascii="Times New Roman" w:hAnsi="Times New Roman"/>
                <w:bCs/>
                <w:color w:val="000000"/>
              </w:rPr>
              <w:t xml:space="preserve">Заместитель председателя </w:t>
            </w:r>
          </w:p>
        </w:tc>
        <w:tc>
          <w:tcPr>
            <w:tcW w:w="1807" w:type="dxa"/>
          </w:tcPr>
          <w:p w14:paraId="16C4BB38"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108EB4C8" w14:textId="77777777" w:rsidTr="00B229A9">
        <w:trPr>
          <w:cantSplit/>
          <w:trHeight w:val="20"/>
        </w:trPr>
        <w:tc>
          <w:tcPr>
            <w:tcW w:w="0" w:type="auto"/>
            <w:vMerge/>
          </w:tcPr>
          <w:p w14:paraId="3A1291F1"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75758D9C" w14:textId="77777777" w:rsidR="00B229A9" w:rsidRPr="00B229A9" w:rsidRDefault="00B229A9" w:rsidP="00B229A9">
            <w:pPr>
              <w:widowControl/>
              <w:autoSpaceDE/>
              <w:autoSpaceDN/>
              <w:adjustRightInd/>
              <w:spacing w:line="259" w:lineRule="auto"/>
              <w:ind w:right="87"/>
              <w:jc w:val="center"/>
              <w:rPr>
                <w:rFonts w:ascii="Times New Roman" w:hAnsi="Times New Roman"/>
                <w:bCs/>
                <w:color w:val="000000"/>
                <w:sz w:val="28"/>
              </w:rPr>
            </w:pPr>
            <w:r w:rsidRPr="00B229A9">
              <w:rPr>
                <w:rFonts w:ascii="Times New Roman" w:hAnsi="Times New Roman"/>
                <w:bCs/>
                <w:color w:val="000000"/>
              </w:rPr>
              <w:t xml:space="preserve">Ведущий специалист </w:t>
            </w:r>
          </w:p>
        </w:tc>
        <w:tc>
          <w:tcPr>
            <w:tcW w:w="1807" w:type="dxa"/>
          </w:tcPr>
          <w:p w14:paraId="39C68951" w14:textId="77777777" w:rsidR="00B229A9" w:rsidRPr="00B229A9" w:rsidRDefault="00B229A9" w:rsidP="00B229A9">
            <w:pPr>
              <w:widowControl/>
              <w:autoSpaceDE/>
              <w:autoSpaceDN/>
              <w:adjustRightInd/>
              <w:spacing w:line="259" w:lineRule="auto"/>
              <w:ind w:right="94"/>
              <w:jc w:val="center"/>
              <w:rPr>
                <w:rFonts w:ascii="Times New Roman" w:hAnsi="Times New Roman"/>
                <w:bCs/>
                <w:color w:val="000000"/>
                <w:sz w:val="28"/>
              </w:rPr>
            </w:pPr>
            <w:r w:rsidRPr="00B229A9">
              <w:rPr>
                <w:rFonts w:ascii="Times New Roman" w:hAnsi="Times New Roman"/>
                <w:bCs/>
                <w:color w:val="000000"/>
              </w:rPr>
              <w:t xml:space="preserve">2 </w:t>
            </w:r>
          </w:p>
        </w:tc>
      </w:tr>
      <w:tr w:rsidR="00B229A9" w:rsidRPr="00B229A9" w14:paraId="6E80B2CC" w14:textId="77777777" w:rsidTr="00B229A9">
        <w:trPr>
          <w:cantSplit/>
          <w:trHeight w:val="20"/>
        </w:trPr>
        <w:tc>
          <w:tcPr>
            <w:tcW w:w="4219" w:type="dxa"/>
            <w:vMerge w:val="restart"/>
          </w:tcPr>
          <w:p w14:paraId="7690D3F1" w14:textId="77777777" w:rsidR="00B229A9" w:rsidRPr="00B229A9" w:rsidRDefault="00B229A9" w:rsidP="00B229A9">
            <w:pPr>
              <w:widowControl/>
              <w:autoSpaceDE/>
              <w:autoSpaceDN/>
              <w:adjustRightInd/>
              <w:spacing w:line="259" w:lineRule="auto"/>
              <w:ind w:right="46"/>
              <w:jc w:val="center"/>
              <w:rPr>
                <w:rFonts w:ascii="Times New Roman" w:hAnsi="Times New Roman"/>
                <w:bCs/>
                <w:color w:val="000000"/>
                <w:sz w:val="28"/>
              </w:rPr>
            </w:pPr>
            <w:r w:rsidRPr="00B229A9">
              <w:rPr>
                <w:rFonts w:ascii="Times New Roman" w:hAnsi="Times New Roman"/>
                <w:bCs/>
                <w:color w:val="000000"/>
              </w:rPr>
              <w:t xml:space="preserve">Управление делами </w:t>
            </w:r>
          </w:p>
        </w:tc>
        <w:tc>
          <w:tcPr>
            <w:tcW w:w="3545" w:type="dxa"/>
          </w:tcPr>
          <w:p w14:paraId="2D1FC26F"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Управляющий делами </w:t>
            </w:r>
          </w:p>
        </w:tc>
        <w:tc>
          <w:tcPr>
            <w:tcW w:w="1807" w:type="dxa"/>
          </w:tcPr>
          <w:p w14:paraId="3672D5CC"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6ED23432" w14:textId="77777777" w:rsidTr="00B229A9">
        <w:trPr>
          <w:cantSplit/>
          <w:trHeight w:val="20"/>
        </w:trPr>
        <w:tc>
          <w:tcPr>
            <w:tcW w:w="0" w:type="auto"/>
            <w:vMerge/>
          </w:tcPr>
          <w:p w14:paraId="5A582515"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029382E8" w14:textId="77777777" w:rsidR="00B229A9" w:rsidRPr="00B229A9" w:rsidRDefault="00B229A9" w:rsidP="00B229A9">
            <w:pPr>
              <w:widowControl/>
              <w:autoSpaceDE/>
              <w:autoSpaceDN/>
              <w:adjustRightInd/>
              <w:spacing w:line="259" w:lineRule="auto"/>
              <w:ind w:right="50"/>
              <w:jc w:val="center"/>
              <w:rPr>
                <w:rFonts w:ascii="Times New Roman" w:hAnsi="Times New Roman"/>
                <w:bCs/>
                <w:color w:val="000000"/>
                <w:sz w:val="28"/>
              </w:rPr>
            </w:pPr>
            <w:r w:rsidRPr="00B229A9">
              <w:rPr>
                <w:rFonts w:ascii="Times New Roman" w:hAnsi="Times New Roman"/>
                <w:bCs/>
                <w:color w:val="000000"/>
              </w:rPr>
              <w:t xml:space="preserve">заместитель </w:t>
            </w:r>
          </w:p>
        </w:tc>
        <w:tc>
          <w:tcPr>
            <w:tcW w:w="1807" w:type="dxa"/>
          </w:tcPr>
          <w:p w14:paraId="70119D73"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6EADC219" w14:textId="77777777" w:rsidTr="00B229A9">
        <w:trPr>
          <w:cantSplit/>
          <w:trHeight w:val="20"/>
        </w:trPr>
        <w:tc>
          <w:tcPr>
            <w:tcW w:w="0" w:type="auto"/>
            <w:vMerge/>
          </w:tcPr>
          <w:p w14:paraId="112956D5"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79F4D5CF"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 Консультант  </w:t>
            </w:r>
          </w:p>
        </w:tc>
        <w:tc>
          <w:tcPr>
            <w:tcW w:w="1807" w:type="dxa"/>
          </w:tcPr>
          <w:p w14:paraId="40BB5B63"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74E3CEE4" w14:textId="77777777" w:rsidTr="00B229A9">
        <w:trPr>
          <w:cantSplit/>
          <w:trHeight w:val="20"/>
        </w:trPr>
        <w:tc>
          <w:tcPr>
            <w:tcW w:w="0" w:type="auto"/>
            <w:vMerge/>
          </w:tcPr>
          <w:p w14:paraId="1AFC30D2"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57E9A5F4" w14:textId="77777777" w:rsidR="00B229A9" w:rsidRPr="00B229A9" w:rsidRDefault="00B229A9" w:rsidP="00B229A9">
            <w:pPr>
              <w:widowControl/>
              <w:autoSpaceDE/>
              <w:autoSpaceDN/>
              <w:adjustRightInd/>
              <w:spacing w:line="259" w:lineRule="auto"/>
              <w:ind w:left="711" w:right="658"/>
              <w:jc w:val="center"/>
              <w:rPr>
                <w:rFonts w:ascii="Times New Roman" w:hAnsi="Times New Roman"/>
                <w:bCs/>
                <w:color w:val="000000"/>
                <w:sz w:val="28"/>
              </w:rPr>
            </w:pPr>
            <w:r w:rsidRPr="00B229A9">
              <w:rPr>
                <w:rFonts w:ascii="Times New Roman" w:hAnsi="Times New Roman"/>
                <w:bCs/>
                <w:color w:val="000000"/>
              </w:rPr>
              <w:t xml:space="preserve">Старший </w:t>
            </w:r>
            <w:proofErr w:type="gramStart"/>
            <w:r w:rsidRPr="00B229A9">
              <w:rPr>
                <w:rFonts w:ascii="Times New Roman" w:hAnsi="Times New Roman"/>
                <w:bCs/>
                <w:color w:val="000000"/>
              </w:rPr>
              <w:t>специалист  I</w:t>
            </w:r>
            <w:proofErr w:type="gramEnd"/>
            <w:r w:rsidRPr="00B229A9">
              <w:rPr>
                <w:rFonts w:ascii="Times New Roman" w:hAnsi="Times New Roman"/>
                <w:bCs/>
                <w:color w:val="000000"/>
              </w:rPr>
              <w:t xml:space="preserve"> разряда </w:t>
            </w:r>
          </w:p>
        </w:tc>
        <w:tc>
          <w:tcPr>
            <w:tcW w:w="1807" w:type="dxa"/>
          </w:tcPr>
          <w:p w14:paraId="39906E4A"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2 </w:t>
            </w:r>
          </w:p>
        </w:tc>
      </w:tr>
      <w:tr w:rsidR="00B229A9" w:rsidRPr="00B229A9" w14:paraId="100C9365" w14:textId="77777777" w:rsidTr="00B229A9">
        <w:trPr>
          <w:cantSplit/>
          <w:trHeight w:val="20"/>
        </w:trPr>
        <w:tc>
          <w:tcPr>
            <w:tcW w:w="0" w:type="auto"/>
            <w:vMerge/>
          </w:tcPr>
          <w:p w14:paraId="62850201"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23AABFE6"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Ведущий специалист </w:t>
            </w:r>
          </w:p>
        </w:tc>
        <w:tc>
          <w:tcPr>
            <w:tcW w:w="1807" w:type="dxa"/>
          </w:tcPr>
          <w:p w14:paraId="6890A4BB"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15F68311" w14:textId="77777777" w:rsidTr="00B229A9">
        <w:trPr>
          <w:cantSplit/>
          <w:trHeight w:val="20"/>
        </w:trPr>
        <w:tc>
          <w:tcPr>
            <w:tcW w:w="0" w:type="auto"/>
            <w:vMerge/>
          </w:tcPr>
          <w:p w14:paraId="4D7F4E07"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27E12F32" w14:textId="77777777" w:rsidR="00B229A9" w:rsidRPr="00B229A9" w:rsidRDefault="00B229A9" w:rsidP="00B229A9">
            <w:pPr>
              <w:widowControl/>
              <w:autoSpaceDE/>
              <w:autoSpaceDN/>
              <w:adjustRightInd/>
              <w:spacing w:line="259" w:lineRule="auto"/>
              <w:ind w:right="51"/>
              <w:jc w:val="center"/>
              <w:rPr>
                <w:rFonts w:ascii="Times New Roman" w:hAnsi="Times New Roman"/>
                <w:bCs/>
                <w:color w:val="000000"/>
                <w:sz w:val="28"/>
              </w:rPr>
            </w:pPr>
            <w:r w:rsidRPr="00B229A9">
              <w:rPr>
                <w:rFonts w:ascii="Times New Roman" w:hAnsi="Times New Roman"/>
                <w:bCs/>
                <w:color w:val="000000"/>
              </w:rPr>
              <w:t xml:space="preserve">Специалист спецчасти </w:t>
            </w:r>
          </w:p>
        </w:tc>
        <w:tc>
          <w:tcPr>
            <w:tcW w:w="1807" w:type="dxa"/>
          </w:tcPr>
          <w:p w14:paraId="04DC640A"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6A8772A1" w14:textId="77777777" w:rsidTr="00B229A9">
        <w:trPr>
          <w:cantSplit/>
          <w:trHeight w:val="20"/>
        </w:trPr>
        <w:tc>
          <w:tcPr>
            <w:tcW w:w="0" w:type="auto"/>
            <w:vMerge/>
          </w:tcPr>
          <w:p w14:paraId="2D0ED5D4"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2D2DF7C4"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Архивист </w:t>
            </w:r>
          </w:p>
        </w:tc>
        <w:tc>
          <w:tcPr>
            <w:tcW w:w="1807" w:type="dxa"/>
          </w:tcPr>
          <w:p w14:paraId="5786D432"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6F8C6CDA" w14:textId="77777777" w:rsidTr="00B229A9">
        <w:trPr>
          <w:cantSplit/>
          <w:trHeight w:val="20"/>
        </w:trPr>
        <w:tc>
          <w:tcPr>
            <w:tcW w:w="7764" w:type="dxa"/>
            <w:gridSpan w:val="2"/>
          </w:tcPr>
          <w:p w14:paraId="69457CFA" w14:textId="77777777" w:rsidR="00B229A9" w:rsidRPr="00B229A9" w:rsidRDefault="00B229A9" w:rsidP="00B229A9">
            <w:pPr>
              <w:widowControl/>
              <w:autoSpaceDE/>
              <w:autoSpaceDN/>
              <w:adjustRightInd/>
              <w:spacing w:line="259" w:lineRule="auto"/>
              <w:ind w:left="2001" w:right="1950"/>
              <w:jc w:val="center"/>
              <w:rPr>
                <w:rFonts w:ascii="Times New Roman" w:hAnsi="Times New Roman"/>
                <w:bCs/>
                <w:color w:val="000000"/>
                <w:sz w:val="28"/>
              </w:rPr>
            </w:pPr>
            <w:r w:rsidRPr="00B229A9">
              <w:rPr>
                <w:rFonts w:ascii="Times New Roman" w:hAnsi="Times New Roman"/>
                <w:bCs/>
                <w:color w:val="000000"/>
              </w:rPr>
              <w:t xml:space="preserve">Ведущий </w:t>
            </w:r>
            <w:proofErr w:type="gramStart"/>
            <w:r w:rsidRPr="00B229A9">
              <w:rPr>
                <w:rFonts w:ascii="Times New Roman" w:hAnsi="Times New Roman"/>
                <w:bCs/>
                <w:color w:val="000000"/>
              </w:rPr>
              <w:t>специалист  по</w:t>
            </w:r>
            <w:proofErr w:type="gramEnd"/>
            <w:r w:rsidRPr="00B229A9">
              <w:rPr>
                <w:rFonts w:ascii="Times New Roman" w:hAnsi="Times New Roman"/>
                <w:bCs/>
                <w:color w:val="000000"/>
              </w:rPr>
              <w:t xml:space="preserve"> управлению  в области охраны труда (без отдела) </w:t>
            </w:r>
          </w:p>
        </w:tc>
        <w:tc>
          <w:tcPr>
            <w:tcW w:w="1807" w:type="dxa"/>
          </w:tcPr>
          <w:p w14:paraId="29D871A4"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58CE62EF" w14:textId="77777777" w:rsidTr="00B229A9">
        <w:trPr>
          <w:cantSplit/>
          <w:trHeight w:val="20"/>
        </w:trPr>
        <w:tc>
          <w:tcPr>
            <w:tcW w:w="7764" w:type="dxa"/>
            <w:gridSpan w:val="2"/>
          </w:tcPr>
          <w:p w14:paraId="7938E3F3" w14:textId="77777777" w:rsidR="00B229A9" w:rsidRPr="00B229A9" w:rsidRDefault="00B229A9" w:rsidP="00B229A9">
            <w:pPr>
              <w:widowControl/>
              <w:autoSpaceDE/>
              <w:autoSpaceDN/>
              <w:adjustRightInd/>
              <w:spacing w:line="259" w:lineRule="auto"/>
              <w:ind w:left="1595" w:right="1547"/>
              <w:jc w:val="center"/>
              <w:rPr>
                <w:rFonts w:ascii="Times New Roman" w:hAnsi="Times New Roman"/>
                <w:bCs/>
                <w:color w:val="000000"/>
                <w:sz w:val="28"/>
              </w:rPr>
            </w:pPr>
            <w:r w:rsidRPr="00B229A9">
              <w:rPr>
                <w:rFonts w:ascii="Times New Roman" w:hAnsi="Times New Roman"/>
                <w:bCs/>
                <w:color w:val="000000"/>
              </w:rPr>
              <w:t xml:space="preserve">Главный специалист, </w:t>
            </w:r>
            <w:proofErr w:type="gramStart"/>
            <w:r w:rsidRPr="00B229A9">
              <w:rPr>
                <w:rFonts w:ascii="Times New Roman" w:hAnsi="Times New Roman"/>
                <w:bCs/>
                <w:color w:val="000000"/>
              </w:rPr>
              <w:t>ответственный  секретарь</w:t>
            </w:r>
            <w:proofErr w:type="gramEnd"/>
            <w:r w:rsidRPr="00B229A9">
              <w:rPr>
                <w:rFonts w:ascii="Times New Roman" w:hAnsi="Times New Roman"/>
                <w:bCs/>
                <w:color w:val="000000"/>
              </w:rPr>
              <w:t xml:space="preserve"> КДН и ЗП (без отдела) </w:t>
            </w:r>
          </w:p>
        </w:tc>
        <w:tc>
          <w:tcPr>
            <w:tcW w:w="1807" w:type="dxa"/>
          </w:tcPr>
          <w:p w14:paraId="168DCBC1"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6FAF1FEA" w14:textId="77777777" w:rsidTr="00B229A9">
        <w:trPr>
          <w:cantSplit/>
          <w:trHeight w:val="20"/>
        </w:trPr>
        <w:tc>
          <w:tcPr>
            <w:tcW w:w="4219" w:type="dxa"/>
          </w:tcPr>
          <w:p w14:paraId="00B65108" w14:textId="77777777" w:rsidR="00B229A9" w:rsidRPr="00B229A9" w:rsidRDefault="00B229A9" w:rsidP="00B229A9">
            <w:pPr>
              <w:widowControl/>
              <w:autoSpaceDE/>
              <w:autoSpaceDN/>
              <w:adjustRightInd/>
              <w:spacing w:line="259" w:lineRule="auto"/>
              <w:ind w:right="51"/>
              <w:jc w:val="center"/>
              <w:rPr>
                <w:rFonts w:ascii="Times New Roman" w:hAnsi="Times New Roman"/>
                <w:bCs/>
                <w:color w:val="000000"/>
                <w:sz w:val="28"/>
              </w:rPr>
            </w:pPr>
            <w:r w:rsidRPr="00B229A9">
              <w:rPr>
                <w:rFonts w:ascii="Times New Roman" w:hAnsi="Times New Roman"/>
                <w:bCs/>
                <w:color w:val="000000"/>
              </w:rPr>
              <w:t xml:space="preserve">КУИ и ЗО </w:t>
            </w:r>
          </w:p>
        </w:tc>
        <w:tc>
          <w:tcPr>
            <w:tcW w:w="3545" w:type="dxa"/>
          </w:tcPr>
          <w:p w14:paraId="6D4F4A17" w14:textId="77777777" w:rsidR="00B229A9" w:rsidRPr="00B229A9" w:rsidRDefault="00B229A9" w:rsidP="00B229A9">
            <w:pPr>
              <w:widowControl/>
              <w:autoSpaceDE/>
              <w:autoSpaceDN/>
              <w:adjustRightInd/>
              <w:spacing w:line="259" w:lineRule="auto"/>
              <w:ind w:right="51"/>
              <w:jc w:val="center"/>
              <w:rPr>
                <w:rFonts w:ascii="Times New Roman" w:hAnsi="Times New Roman"/>
                <w:bCs/>
                <w:color w:val="000000"/>
                <w:sz w:val="28"/>
              </w:rPr>
            </w:pPr>
            <w:r w:rsidRPr="00B229A9">
              <w:rPr>
                <w:rFonts w:ascii="Times New Roman" w:hAnsi="Times New Roman"/>
                <w:bCs/>
                <w:color w:val="000000"/>
              </w:rPr>
              <w:t xml:space="preserve">Инженер  </w:t>
            </w:r>
          </w:p>
        </w:tc>
        <w:tc>
          <w:tcPr>
            <w:tcW w:w="1807" w:type="dxa"/>
          </w:tcPr>
          <w:p w14:paraId="15DA3850"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717D1C44" w14:textId="77777777" w:rsidTr="00B229A9">
        <w:trPr>
          <w:cantSplit/>
          <w:trHeight w:val="20"/>
        </w:trPr>
        <w:tc>
          <w:tcPr>
            <w:tcW w:w="4219" w:type="dxa"/>
            <w:vMerge w:val="restart"/>
          </w:tcPr>
          <w:p w14:paraId="2C683F75" w14:textId="77777777" w:rsidR="00B229A9" w:rsidRPr="00B229A9" w:rsidRDefault="00B229A9" w:rsidP="00B229A9">
            <w:pPr>
              <w:widowControl/>
              <w:autoSpaceDE/>
              <w:autoSpaceDN/>
              <w:adjustRightInd/>
              <w:spacing w:line="259" w:lineRule="auto"/>
              <w:ind w:right="48"/>
              <w:jc w:val="center"/>
              <w:rPr>
                <w:rFonts w:ascii="Times New Roman" w:hAnsi="Times New Roman"/>
                <w:bCs/>
                <w:color w:val="000000"/>
                <w:sz w:val="28"/>
              </w:rPr>
            </w:pPr>
            <w:r w:rsidRPr="00B229A9">
              <w:rPr>
                <w:rFonts w:ascii="Times New Roman" w:hAnsi="Times New Roman"/>
                <w:bCs/>
                <w:color w:val="000000"/>
              </w:rPr>
              <w:t xml:space="preserve">Отдел информационных технологий </w:t>
            </w:r>
          </w:p>
        </w:tc>
        <w:tc>
          <w:tcPr>
            <w:tcW w:w="3545" w:type="dxa"/>
          </w:tcPr>
          <w:p w14:paraId="36573143" w14:textId="77777777" w:rsidR="00B229A9" w:rsidRPr="00B229A9" w:rsidRDefault="00B229A9" w:rsidP="00B229A9">
            <w:pPr>
              <w:widowControl/>
              <w:autoSpaceDE/>
              <w:autoSpaceDN/>
              <w:adjustRightInd/>
              <w:spacing w:line="259" w:lineRule="auto"/>
              <w:ind w:right="52"/>
              <w:jc w:val="center"/>
              <w:rPr>
                <w:rFonts w:ascii="Times New Roman" w:hAnsi="Times New Roman"/>
                <w:bCs/>
                <w:color w:val="000000"/>
                <w:sz w:val="28"/>
              </w:rPr>
            </w:pPr>
            <w:r w:rsidRPr="00B229A9">
              <w:rPr>
                <w:rFonts w:ascii="Times New Roman" w:hAnsi="Times New Roman"/>
                <w:bCs/>
                <w:color w:val="000000"/>
              </w:rPr>
              <w:t xml:space="preserve">Начальник отдела </w:t>
            </w:r>
          </w:p>
        </w:tc>
        <w:tc>
          <w:tcPr>
            <w:tcW w:w="1807" w:type="dxa"/>
          </w:tcPr>
          <w:p w14:paraId="4A09B54D"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2FAF2472" w14:textId="77777777" w:rsidTr="00B229A9">
        <w:trPr>
          <w:cantSplit/>
          <w:trHeight w:val="20"/>
        </w:trPr>
        <w:tc>
          <w:tcPr>
            <w:tcW w:w="0" w:type="auto"/>
            <w:vMerge/>
          </w:tcPr>
          <w:p w14:paraId="67B25FFA"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4118DCA7" w14:textId="77777777" w:rsidR="00B229A9" w:rsidRPr="00B229A9" w:rsidRDefault="00B229A9" w:rsidP="00B229A9">
            <w:pPr>
              <w:widowControl/>
              <w:autoSpaceDE/>
              <w:autoSpaceDN/>
              <w:adjustRightInd/>
              <w:spacing w:line="259" w:lineRule="auto"/>
              <w:ind w:right="50"/>
              <w:jc w:val="center"/>
              <w:rPr>
                <w:rFonts w:ascii="Times New Roman" w:hAnsi="Times New Roman"/>
                <w:bCs/>
                <w:color w:val="000000"/>
                <w:sz w:val="28"/>
              </w:rPr>
            </w:pPr>
            <w:r w:rsidRPr="00B229A9">
              <w:rPr>
                <w:rFonts w:ascii="Times New Roman" w:hAnsi="Times New Roman"/>
                <w:bCs/>
                <w:color w:val="000000"/>
              </w:rPr>
              <w:t xml:space="preserve">Заместитель начальника </w:t>
            </w:r>
          </w:p>
        </w:tc>
        <w:tc>
          <w:tcPr>
            <w:tcW w:w="1807" w:type="dxa"/>
          </w:tcPr>
          <w:p w14:paraId="71D5BC8B"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0B0C6691" w14:textId="77777777" w:rsidTr="00B229A9">
        <w:trPr>
          <w:cantSplit/>
          <w:trHeight w:val="20"/>
        </w:trPr>
        <w:tc>
          <w:tcPr>
            <w:tcW w:w="0" w:type="auto"/>
            <w:vMerge/>
          </w:tcPr>
          <w:p w14:paraId="6D15FE4E"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7FC9EED1" w14:textId="77777777" w:rsidR="00B229A9" w:rsidRPr="00B229A9" w:rsidRDefault="00B229A9" w:rsidP="00B229A9">
            <w:pPr>
              <w:widowControl/>
              <w:autoSpaceDE/>
              <w:autoSpaceDN/>
              <w:adjustRightInd/>
              <w:spacing w:line="259" w:lineRule="auto"/>
              <w:jc w:val="center"/>
              <w:rPr>
                <w:rFonts w:ascii="Times New Roman" w:hAnsi="Times New Roman"/>
                <w:bCs/>
                <w:color w:val="000000"/>
                <w:sz w:val="28"/>
              </w:rPr>
            </w:pPr>
            <w:r w:rsidRPr="00B229A9">
              <w:rPr>
                <w:rFonts w:ascii="Times New Roman" w:hAnsi="Times New Roman"/>
                <w:bCs/>
                <w:color w:val="000000"/>
              </w:rPr>
              <w:t xml:space="preserve">Специалист по связям с общественностью </w:t>
            </w:r>
          </w:p>
        </w:tc>
        <w:tc>
          <w:tcPr>
            <w:tcW w:w="1807" w:type="dxa"/>
          </w:tcPr>
          <w:p w14:paraId="00DBCB21"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6D129134" w14:textId="77777777" w:rsidTr="00B229A9">
        <w:trPr>
          <w:cantSplit/>
          <w:trHeight w:val="20"/>
        </w:trPr>
        <w:tc>
          <w:tcPr>
            <w:tcW w:w="0" w:type="auto"/>
            <w:vMerge/>
          </w:tcPr>
          <w:p w14:paraId="75C77748"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0037E9C0" w14:textId="77777777" w:rsidR="00B229A9" w:rsidRPr="00B229A9" w:rsidRDefault="00B229A9" w:rsidP="00B229A9">
            <w:pPr>
              <w:widowControl/>
              <w:autoSpaceDE/>
              <w:autoSpaceDN/>
              <w:adjustRightInd/>
              <w:spacing w:line="259" w:lineRule="auto"/>
              <w:rPr>
                <w:rFonts w:ascii="Times New Roman" w:hAnsi="Times New Roman"/>
                <w:bCs/>
                <w:color w:val="000000"/>
                <w:sz w:val="28"/>
              </w:rPr>
            </w:pPr>
            <w:proofErr w:type="gramStart"/>
            <w:r w:rsidRPr="00B229A9">
              <w:rPr>
                <w:rFonts w:ascii="Times New Roman" w:hAnsi="Times New Roman"/>
                <w:bCs/>
                <w:color w:val="000000"/>
              </w:rPr>
              <w:t>Администратор  вычислительной</w:t>
            </w:r>
            <w:proofErr w:type="gramEnd"/>
            <w:r w:rsidRPr="00B229A9">
              <w:rPr>
                <w:rFonts w:ascii="Times New Roman" w:hAnsi="Times New Roman"/>
                <w:bCs/>
                <w:color w:val="000000"/>
              </w:rPr>
              <w:t xml:space="preserve"> сети </w:t>
            </w:r>
          </w:p>
        </w:tc>
        <w:tc>
          <w:tcPr>
            <w:tcW w:w="1807" w:type="dxa"/>
          </w:tcPr>
          <w:p w14:paraId="7C0F2BDC"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2 </w:t>
            </w:r>
          </w:p>
        </w:tc>
      </w:tr>
      <w:tr w:rsidR="00B229A9" w:rsidRPr="00B229A9" w14:paraId="77328A5D" w14:textId="77777777" w:rsidTr="00B229A9">
        <w:trPr>
          <w:cantSplit/>
          <w:trHeight w:val="20"/>
        </w:trPr>
        <w:tc>
          <w:tcPr>
            <w:tcW w:w="0" w:type="auto"/>
            <w:vMerge/>
          </w:tcPr>
          <w:p w14:paraId="7C5970E5"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0E4D0EE2"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Программист </w:t>
            </w:r>
          </w:p>
        </w:tc>
        <w:tc>
          <w:tcPr>
            <w:tcW w:w="1807" w:type="dxa"/>
          </w:tcPr>
          <w:p w14:paraId="3D40BA29"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2 </w:t>
            </w:r>
          </w:p>
        </w:tc>
      </w:tr>
      <w:tr w:rsidR="00B229A9" w:rsidRPr="00B229A9" w14:paraId="193703B6" w14:textId="77777777" w:rsidTr="00B229A9">
        <w:trPr>
          <w:cantSplit/>
          <w:trHeight w:val="20"/>
        </w:trPr>
        <w:tc>
          <w:tcPr>
            <w:tcW w:w="4219" w:type="dxa"/>
            <w:vMerge w:val="restart"/>
          </w:tcPr>
          <w:p w14:paraId="68F2F8F6"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Юридический отдел </w:t>
            </w:r>
          </w:p>
        </w:tc>
        <w:tc>
          <w:tcPr>
            <w:tcW w:w="3545" w:type="dxa"/>
          </w:tcPr>
          <w:p w14:paraId="4C45D3DA" w14:textId="77777777" w:rsidR="00B229A9" w:rsidRPr="00B229A9" w:rsidRDefault="00B229A9" w:rsidP="00B229A9">
            <w:pPr>
              <w:widowControl/>
              <w:autoSpaceDE/>
              <w:autoSpaceDN/>
              <w:adjustRightInd/>
              <w:spacing w:line="259" w:lineRule="auto"/>
              <w:ind w:right="52"/>
              <w:jc w:val="center"/>
              <w:rPr>
                <w:rFonts w:ascii="Times New Roman" w:hAnsi="Times New Roman"/>
                <w:bCs/>
                <w:color w:val="000000"/>
                <w:sz w:val="28"/>
              </w:rPr>
            </w:pPr>
            <w:r w:rsidRPr="00B229A9">
              <w:rPr>
                <w:rFonts w:ascii="Times New Roman" w:hAnsi="Times New Roman"/>
                <w:bCs/>
                <w:color w:val="000000"/>
              </w:rPr>
              <w:t xml:space="preserve">Начальник отдела </w:t>
            </w:r>
          </w:p>
        </w:tc>
        <w:tc>
          <w:tcPr>
            <w:tcW w:w="1807" w:type="dxa"/>
          </w:tcPr>
          <w:p w14:paraId="2DDD2DE9"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0891BDDF" w14:textId="77777777" w:rsidTr="00B229A9">
        <w:trPr>
          <w:cantSplit/>
          <w:trHeight w:val="20"/>
        </w:trPr>
        <w:tc>
          <w:tcPr>
            <w:tcW w:w="0" w:type="auto"/>
            <w:vMerge/>
          </w:tcPr>
          <w:p w14:paraId="6E961C34"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0FC4F4D9" w14:textId="77777777" w:rsidR="00B229A9" w:rsidRPr="00B229A9" w:rsidRDefault="00B229A9" w:rsidP="00B229A9">
            <w:pPr>
              <w:widowControl/>
              <w:autoSpaceDE/>
              <w:autoSpaceDN/>
              <w:adjustRightInd/>
              <w:spacing w:line="259" w:lineRule="auto"/>
              <w:ind w:right="47"/>
              <w:jc w:val="center"/>
              <w:rPr>
                <w:rFonts w:ascii="Times New Roman" w:hAnsi="Times New Roman"/>
                <w:bCs/>
                <w:color w:val="000000"/>
                <w:sz w:val="28"/>
              </w:rPr>
            </w:pPr>
            <w:r w:rsidRPr="00B229A9">
              <w:rPr>
                <w:rFonts w:ascii="Times New Roman" w:hAnsi="Times New Roman"/>
                <w:bCs/>
                <w:color w:val="000000"/>
              </w:rPr>
              <w:t xml:space="preserve">Юрисконсульт  </w:t>
            </w:r>
          </w:p>
        </w:tc>
        <w:tc>
          <w:tcPr>
            <w:tcW w:w="1807" w:type="dxa"/>
          </w:tcPr>
          <w:p w14:paraId="11F1E959"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1A4267DD" w14:textId="77777777" w:rsidTr="00B229A9">
        <w:trPr>
          <w:cantSplit/>
          <w:trHeight w:val="20"/>
        </w:trPr>
        <w:tc>
          <w:tcPr>
            <w:tcW w:w="4219" w:type="dxa"/>
            <w:vMerge w:val="restart"/>
          </w:tcPr>
          <w:p w14:paraId="5A2DD2E0" w14:textId="77777777" w:rsidR="00B229A9" w:rsidRPr="00B229A9" w:rsidRDefault="00B229A9" w:rsidP="00B229A9">
            <w:pPr>
              <w:widowControl/>
              <w:autoSpaceDE/>
              <w:autoSpaceDN/>
              <w:adjustRightInd/>
              <w:spacing w:line="259" w:lineRule="auto"/>
              <w:ind w:right="50"/>
              <w:jc w:val="center"/>
              <w:rPr>
                <w:rFonts w:ascii="Times New Roman" w:hAnsi="Times New Roman"/>
                <w:bCs/>
                <w:color w:val="000000"/>
                <w:sz w:val="28"/>
              </w:rPr>
            </w:pPr>
            <w:r w:rsidRPr="00B229A9">
              <w:rPr>
                <w:rFonts w:ascii="Times New Roman" w:hAnsi="Times New Roman"/>
                <w:bCs/>
                <w:color w:val="000000"/>
              </w:rPr>
              <w:t xml:space="preserve">Бухгалтерия  </w:t>
            </w:r>
          </w:p>
        </w:tc>
        <w:tc>
          <w:tcPr>
            <w:tcW w:w="3545" w:type="dxa"/>
          </w:tcPr>
          <w:p w14:paraId="2AFFC46D" w14:textId="77777777" w:rsidR="00B229A9" w:rsidRPr="00B229A9" w:rsidRDefault="00B229A9" w:rsidP="00B229A9">
            <w:pPr>
              <w:widowControl/>
              <w:autoSpaceDE/>
              <w:autoSpaceDN/>
              <w:adjustRightInd/>
              <w:spacing w:line="259" w:lineRule="auto"/>
              <w:ind w:right="53"/>
              <w:jc w:val="center"/>
              <w:rPr>
                <w:rFonts w:ascii="Times New Roman" w:hAnsi="Times New Roman"/>
                <w:bCs/>
                <w:color w:val="000000"/>
                <w:sz w:val="28"/>
              </w:rPr>
            </w:pPr>
            <w:r w:rsidRPr="00B229A9">
              <w:rPr>
                <w:rFonts w:ascii="Times New Roman" w:hAnsi="Times New Roman"/>
                <w:bCs/>
                <w:color w:val="000000"/>
              </w:rPr>
              <w:t xml:space="preserve">Главный бухгалтер </w:t>
            </w:r>
          </w:p>
        </w:tc>
        <w:tc>
          <w:tcPr>
            <w:tcW w:w="1807" w:type="dxa"/>
          </w:tcPr>
          <w:p w14:paraId="311F5667"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350FD570" w14:textId="77777777" w:rsidTr="00B229A9">
        <w:trPr>
          <w:cantSplit/>
          <w:trHeight w:val="20"/>
        </w:trPr>
        <w:tc>
          <w:tcPr>
            <w:tcW w:w="0" w:type="auto"/>
            <w:vMerge/>
          </w:tcPr>
          <w:p w14:paraId="009756D7"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48EB2982"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Заместитель </w:t>
            </w:r>
            <w:proofErr w:type="spellStart"/>
            <w:proofErr w:type="gramStart"/>
            <w:r w:rsidRPr="00B229A9">
              <w:rPr>
                <w:rFonts w:ascii="Times New Roman" w:hAnsi="Times New Roman"/>
                <w:bCs/>
                <w:color w:val="000000"/>
              </w:rPr>
              <w:t>гл.б</w:t>
            </w:r>
            <w:proofErr w:type="spellEnd"/>
            <w:proofErr w:type="gramEnd"/>
            <w:r w:rsidRPr="00B229A9">
              <w:rPr>
                <w:rFonts w:ascii="Times New Roman" w:hAnsi="Times New Roman"/>
                <w:bCs/>
                <w:color w:val="000000"/>
              </w:rPr>
              <w:t xml:space="preserve"> </w:t>
            </w:r>
          </w:p>
        </w:tc>
        <w:tc>
          <w:tcPr>
            <w:tcW w:w="1807" w:type="dxa"/>
          </w:tcPr>
          <w:p w14:paraId="00A42AEF"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4D420D40" w14:textId="77777777" w:rsidTr="00B229A9">
        <w:trPr>
          <w:cantSplit/>
          <w:trHeight w:val="20"/>
        </w:trPr>
        <w:tc>
          <w:tcPr>
            <w:tcW w:w="0" w:type="auto"/>
            <w:vMerge/>
          </w:tcPr>
          <w:p w14:paraId="3B7BEF86"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1CA0B1C0" w14:textId="77777777" w:rsidR="00B229A9" w:rsidRPr="00B229A9" w:rsidRDefault="00B229A9" w:rsidP="00B229A9">
            <w:pPr>
              <w:widowControl/>
              <w:autoSpaceDE/>
              <w:autoSpaceDN/>
              <w:adjustRightInd/>
              <w:spacing w:line="259" w:lineRule="auto"/>
              <w:ind w:right="51"/>
              <w:jc w:val="center"/>
              <w:rPr>
                <w:rFonts w:ascii="Times New Roman" w:hAnsi="Times New Roman"/>
                <w:bCs/>
                <w:color w:val="000000"/>
                <w:sz w:val="28"/>
              </w:rPr>
            </w:pPr>
            <w:r w:rsidRPr="00B229A9">
              <w:rPr>
                <w:rFonts w:ascii="Times New Roman" w:hAnsi="Times New Roman"/>
                <w:bCs/>
                <w:color w:val="000000"/>
              </w:rPr>
              <w:t xml:space="preserve">Бухгалтер </w:t>
            </w:r>
          </w:p>
        </w:tc>
        <w:tc>
          <w:tcPr>
            <w:tcW w:w="1807" w:type="dxa"/>
          </w:tcPr>
          <w:p w14:paraId="5BCFC83F"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2 </w:t>
            </w:r>
          </w:p>
        </w:tc>
      </w:tr>
      <w:tr w:rsidR="00B229A9" w:rsidRPr="00B229A9" w14:paraId="0A80FF0C" w14:textId="77777777" w:rsidTr="00B229A9">
        <w:trPr>
          <w:cantSplit/>
          <w:trHeight w:val="20"/>
        </w:trPr>
        <w:tc>
          <w:tcPr>
            <w:tcW w:w="4219" w:type="dxa"/>
            <w:vMerge w:val="restart"/>
          </w:tcPr>
          <w:p w14:paraId="7A032D75" w14:textId="77777777" w:rsidR="00B229A9" w:rsidRPr="00B229A9" w:rsidRDefault="00B229A9" w:rsidP="00B229A9">
            <w:pPr>
              <w:widowControl/>
              <w:autoSpaceDE/>
              <w:autoSpaceDN/>
              <w:adjustRightInd/>
              <w:spacing w:line="259" w:lineRule="auto"/>
              <w:ind w:right="46"/>
              <w:jc w:val="center"/>
              <w:rPr>
                <w:rFonts w:ascii="Times New Roman" w:hAnsi="Times New Roman"/>
                <w:bCs/>
                <w:color w:val="000000"/>
                <w:sz w:val="28"/>
              </w:rPr>
            </w:pPr>
            <w:r w:rsidRPr="00B229A9">
              <w:rPr>
                <w:rFonts w:ascii="Times New Roman" w:hAnsi="Times New Roman"/>
                <w:bCs/>
                <w:color w:val="000000"/>
              </w:rPr>
              <w:t xml:space="preserve">Отдел по закупкам </w:t>
            </w:r>
          </w:p>
        </w:tc>
        <w:tc>
          <w:tcPr>
            <w:tcW w:w="3545" w:type="dxa"/>
          </w:tcPr>
          <w:p w14:paraId="66F3E035"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Начальник  </w:t>
            </w:r>
          </w:p>
        </w:tc>
        <w:tc>
          <w:tcPr>
            <w:tcW w:w="1807" w:type="dxa"/>
          </w:tcPr>
          <w:p w14:paraId="34ED3117"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0AD762BE" w14:textId="77777777" w:rsidTr="00B229A9">
        <w:trPr>
          <w:cantSplit/>
          <w:trHeight w:val="20"/>
        </w:trPr>
        <w:tc>
          <w:tcPr>
            <w:tcW w:w="0" w:type="auto"/>
            <w:vMerge/>
          </w:tcPr>
          <w:p w14:paraId="11C531F9"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551AE34A" w14:textId="77777777" w:rsidR="00B229A9" w:rsidRPr="00B229A9" w:rsidRDefault="00B229A9" w:rsidP="00B229A9">
            <w:pPr>
              <w:widowControl/>
              <w:autoSpaceDE/>
              <w:autoSpaceDN/>
              <w:adjustRightInd/>
              <w:spacing w:line="259" w:lineRule="auto"/>
              <w:ind w:right="53"/>
              <w:jc w:val="center"/>
              <w:rPr>
                <w:rFonts w:ascii="Times New Roman" w:hAnsi="Times New Roman"/>
                <w:bCs/>
                <w:color w:val="000000"/>
                <w:sz w:val="28"/>
              </w:rPr>
            </w:pPr>
            <w:r w:rsidRPr="00B229A9">
              <w:rPr>
                <w:rFonts w:ascii="Times New Roman" w:hAnsi="Times New Roman"/>
                <w:bCs/>
                <w:color w:val="000000"/>
              </w:rPr>
              <w:t xml:space="preserve">Специалист по закупкам </w:t>
            </w:r>
          </w:p>
        </w:tc>
        <w:tc>
          <w:tcPr>
            <w:tcW w:w="1807" w:type="dxa"/>
          </w:tcPr>
          <w:p w14:paraId="038E72D1"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2 </w:t>
            </w:r>
          </w:p>
        </w:tc>
      </w:tr>
      <w:tr w:rsidR="00B229A9" w:rsidRPr="00B229A9" w14:paraId="103A856E" w14:textId="77777777" w:rsidTr="00B229A9">
        <w:trPr>
          <w:cantSplit/>
          <w:trHeight w:val="20"/>
        </w:trPr>
        <w:tc>
          <w:tcPr>
            <w:tcW w:w="4219" w:type="dxa"/>
            <w:vMerge w:val="restart"/>
          </w:tcPr>
          <w:p w14:paraId="03F3C9F3"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Отдел развития сельского хозяйства </w:t>
            </w:r>
          </w:p>
        </w:tc>
        <w:tc>
          <w:tcPr>
            <w:tcW w:w="3545" w:type="dxa"/>
          </w:tcPr>
          <w:p w14:paraId="3A972839" w14:textId="77777777" w:rsidR="00B229A9" w:rsidRPr="00B229A9" w:rsidRDefault="00B229A9" w:rsidP="00B229A9">
            <w:pPr>
              <w:widowControl/>
              <w:autoSpaceDE/>
              <w:autoSpaceDN/>
              <w:adjustRightInd/>
              <w:spacing w:line="259" w:lineRule="auto"/>
              <w:ind w:right="52"/>
              <w:jc w:val="center"/>
              <w:rPr>
                <w:rFonts w:ascii="Times New Roman" w:hAnsi="Times New Roman"/>
                <w:bCs/>
                <w:color w:val="000000"/>
                <w:sz w:val="28"/>
              </w:rPr>
            </w:pPr>
            <w:r w:rsidRPr="00B229A9">
              <w:rPr>
                <w:rFonts w:ascii="Times New Roman" w:hAnsi="Times New Roman"/>
                <w:bCs/>
                <w:color w:val="000000"/>
              </w:rPr>
              <w:t xml:space="preserve">Начальник отдела </w:t>
            </w:r>
          </w:p>
        </w:tc>
        <w:tc>
          <w:tcPr>
            <w:tcW w:w="1807" w:type="dxa"/>
          </w:tcPr>
          <w:p w14:paraId="53EEEE58"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24020872" w14:textId="77777777" w:rsidTr="00B229A9">
        <w:trPr>
          <w:cantSplit/>
          <w:trHeight w:val="20"/>
        </w:trPr>
        <w:tc>
          <w:tcPr>
            <w:tcW w:w="0" w:type="auto"/>
            <w:vMerge/>
          </w:tcPr>
          <w:p w14:paraId="301D902C"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7930BF33"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Главный специалист </w:t>
            </w:r>
          </w:p>
        </w:tc>
        <w:tc>
          <w:tcPr>
            <w:tcW w:w="1807" w:type="dxa"/>
          </w:tcPr>
          <w:p w14:paraId="5E23F1D9"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2 </w:t>
            </w:r>
          </w:p>
        </w:tc>
      </w:tr>
      <w:tr w:rsidR="00B229A9" w:rsidRPr="00B229A9" w14:paraId="287DD7B0" w14:textId="77777777" w:rsidTr="00B229A9">
        <w:trPr>
          <w:cantSplit/>
          <w:trHeight w:val="20"/>
        </w:trPr>
        <w:tc>
          <w:tcPr>
            <w:tcW w:w="0" w:type="auto"/>
            <w:vMerge/>
          </w:tcPr>
          <w:p w14:paraId="7D0AC57E"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214768F0" w14:textId="77777777" w:rsidR="00B229A9" w:rsidRPr="00B229A9" w:rsidRDefault="00B229A9" w:rsidP="00B229A9">
            <w:pPr>
              <w:widowControl/>
              <w:autoSpaceDE/>
              <w:autoSpaceDN/>
              <w:adjustRightInd/>
              <w:spacing w:line="259" w:lineRule="auto"/>
              <w:ind w:right="48"/>
              <w:jc w:val="center"/>
              <w:rPr>
                <w:rFonts w:ascii="Times New Roman" w:hAnsi="Times New Roman"/>
                <w:bCs/>
                <w:color w:val="000000"/>
                <w:sz w:val="28"/>
              </w:rPr>
            </w:pPr>
            <w:r w:rsidRPr="00B229A9">
              <w:rPr>
                <w:rFonts w:ascii="Times New Roman" w:hAnsi="Times New Roman"/>
                <w:bCs/>
                <w:color w:val="000000"/>
              </w:rPr>
              <w:t xml:space="preserve">Старший специалист I разряда </w:t>
            </w:r>
          </w:p>
        </w:tc>
        <w:tc>
          <w:tcPr>
            <w:tcW w:w="1807" w:type="dxa"/>
          </w:tcPr>
          <w:p w14:paraId="4B9183E5"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48A9D09C" w14:textId="77777777" w:rsidTr="00B229A9">
        <w:trPr>
          <w:cantSplit/>
          <w:trHeight w:val="20"/>
        </w:trPr>
        <w:tc>
          <w:tcPr>
            <w:tcW w:w="4219" w:type="dxa"/>
            <w:vMerge w:val="restart"/>
          </w:tcPr>
          <w:p w14:paraId="7EC83933" w14:textId="113F2BA7" w:rsidR="00B229A9" w:rsidRPr="00B229A9" w:rsidRDefault="00B229A9" w:rsidP="00B229A9">
            <w:pPr>
              <w:widowControl/>
              <w:autoSpaceDE/>
              <w:autoSpaceDN/>
              <w:adjustRightInd/>
              <w:spacing w:line="259" w:lineRule="auto"/>
              <w:jc w:val="center"/>
              <w:rPr>
                <w:rFonts w:ascii="Times New Roman" w:hAnsi="Times New Roman"/>
                <w:bCs/>
                <w:color w:val="000000"/>
                <w:sz w:val="28"/>
              </w:rPr>
            </w:pPr>
            <w:r w:rsidRPr="00B229A9">
              <w:rPr>
                <w:rFonts w:ascii="Times New Roman" w:hAnsi="Times New Roman"/>
                <w:bCs/>
                <w:color w:val="000000"/>
              </w:rPr>
              <w:t>Объединенная диспетчерская служба штаба ГО и ЧС</w:t>
            </w:r>
            <w:r>
              <w:rPr>
                <w:rFonts w:ascii="Times New Roman" w:hAnsi="Times New Roman"/>
                <w:bCs/>
                <w:color w:val="000000"/>
              </w:rPr>
              <w:t xml:space="preserve"> </w:t>
            </w:r>
            <w:r w:rsidRPr="00B229A9">
              <w:rPr>
                <w:rFonts w:ascii="Times New Roman" w:hAnsi="Times New Roman"/>
                <w:bCs/>
                <w:color w:val="000000"/>
              </w:rPr>
              <w:t xml:space="preserve">Шилкинского района </w:t>
            </w:r>
          </w:p>
        </w:tc>
        <w:tc>
          <w:tcPr>
            <w:tcW w:w="3545" w:type="dxa"/>
          </w:tcPr>
          <w:p w14:paraId="6247578E"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Старший оперативный дежурный </w:t>
            </w:r>
          </w:p>
        </w:tc>
        <w:tc>
          <w:tcPr>
            <w:tcW w:w="1807" w:type="dxa"/>
          </w:tcPr>
          <w:p w14:paraId="65F6D081"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7F4C7CEA" w14:textId="77777777" w:rsidTr="00B229A9">
        <w:trPr>
          <w:cantSplit/>
          <w:trHeight w:val="20"/>
        </w:trPr>
        <w:tc>
          <w:tcPr>
            <w:tcW w:w="0" w:type="auto"/>
            <w:vMerge/>
          </w:tcPr>
          <w:p w14:paraId="35B4D228"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74EF0811" w14:textId="77777777" w:rsidR="00B229A9" w:rsidRPr="00B229A9" w:rsidRDefault="00B229A9" w:rsidP="00B229A9">
            <w:pPr>
              <w:widowControl/>
              <w:autoSpaceDE/>
              <w:autoSpaceDN/>
              <w:adjustRightInd/>
              <w:spacing w:line="259" w:lineRule="auto"/>
              <w:ind w:right="51"/>
              <w:jc w:val="center"/>
              <w:rPr>
                <w:rFonts w:ascii="Times New Roman" w:hAnsi="Times New Roman"/>
                <w:bCs/>
                <w:color w:val="000000"/>
                <w:sz w:val="28"/>
              </w:rPr>
            </w:pPr>
            <w:r w:rsidRPr="00B229A9">
              <w:rPr>
                <w:rFonts w:ascii="Times New Roman" w:hAnsi="Times New Roman"/>
                <w:bCs/>
                <w:color w:val="000000"/>
              </w:rPr>
              <w:t xml:space="preserve">Оперативный дежурный </w:t>
            </w:r>
          </w:p>
        </w:tc>
        <w:tc>
          <w:tcPr>
            <w:tcW w:w="1807" w:type="dxa"/>
          </w:tcPr>
          <w:p w14:paraId="11157595"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4 </w:t>
            </w:r>
          </w:p>
        </w:tc>
      </w:tr>
      <w:tr w:rsidR="00B229A9" w:rsidRPr="00B229A9" w14:paraId="142FC876" w14:textId="77777777" w:rsidTr="00B229A9">
        <w:trPr>
          <w:cantSplit/>
          <w:trHeight w:val="20"/>
        </w:trPr>
        <w:tc>
          <w:tcPr>
            <w:tcW w:w="0" w:type="auto"/>
            <w:vMerge/>
          </w:tcPr>
          <w:p w14:paraId="34610828"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0982B6C8" w14:textId="77777777" w:rsidR="00B229A9" w:rsidRPr="00B229A9" w:rsidRDefault="00B229A9" w:rsidP="00B229A9">
            <w:pPr>
              <w:widowControl/>
              <w:autoSpaceDE/>
              <w:autoSpaceDN/>
              <w:adjustRightInd/>
              <w:spacing w:line="259" w:lineRule="auto"/>
              <w:jc w:val="center"/>
              <w:rPr>
                <w:rFonts w:ascii="Times New Roman" w:hAnsi="Times New Roman"/>
                <w:bCs/>
                <w:color w:val="000000"/>
                <w:sz w:val="28"/>
              </w:rPr>
            </w:pPr>
            <w:r w:rsidRPr="00B229A9">
              <w:rPr>
                <w:rFonts w:ascii="Times New Roman" w:hAnsi="Times New Roman"/>
                <w:bCs/>
                <w:color w:val="000000"/>
              </w:rPr>
              <w:t xml:space="preserve">Помощник оперативного оператора системы «112» </w:t>
            </w:r>
          </w:p>
        </w:tc>
        <w:tc>
          <w:tcPr>
            <w:tcW w:w="1807" w:type="dxa"/>
          </w:tcPr>
          <w:p w14:paraId="76AADEBC"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5 </w:t>
            </w:r>
          </w:p>
        </w:tc>
      </w:tr>
      <w:tr w:rsidR="00B229A9" w:rsidRPr="00B229A9" w14:paraId="742C3DF4" w14:textId="77777777" w:rsidTr="00B229A9">
        <w:trPr>
          <w:cantSplit/>
          <w:trHeight w:val="20"/>
        </w:trPr>
        <w:tc>
          <w:tcPr>
            <w:tcW w:w="4219" w:type="dxa"/>
            <w:vMerge w:val="restart"/>
          </w:tcPr>
          <w:p w14:paraId="082A1B95"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Хозяйственный отдел </w:t>
            </w:r>
          </w:p>
        </w:tc>
        <w:tc>
          <w:tcPr>
            <w:tcW w:w="3545" w:type="dxa"/>
          </w:tcPr>
          <w:p w14:paraId="5270C5E5" w14:textId="77777777" w:rsidR="00B229A9" w:rsidRPr="00B229A9" w:rsidRDefault="00B229A9" w:rsidP="00B229A9">
            <w:pPr>
              <w:widowControl/>
              <w:autoSpaceDE/>
              <w:autoSpaceDN/>
              <w:adjustRightInd/>
              <w:spacing w:line="259" w:lineRule="auto"/>
              <w:ind w:right="53"/>
              <w:jc w:val="center"/>
              <w:rPr>
                <w:rFonts w:ascii="Times New Roman" w:hAnsi="Times New Roman"/>
                <w:bCs/>
                <w:color w:val="000000"/>
                <w:sz w:val="28"/>
              </w:rPr>
            </w:pPr>
            <w:r w:rsidRPr="00B229A9">
              <w:rPr>
                <w:rFonts w:ascii="Times New Roman" w:hAnsi="Times New Roman"/>
                <w:bCs/>
                <w:color w:val="000000"/>
              </w:rPr>
              <w:t xml:space="preserve">Водитель 5 разряда </w:t>
            </w:r>
          </w:p>
        </w:tc>
        <w:tc>
          <w:tcPr>
            <w:tcW w:w="1807" w:type="dxa"/>
          </w:tcPr>
          <w:p w14:paraId="4B64C6D2"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6 </w:t>
            </w:r>
          </w:p>
        </w:tc>
      </w:tr>
      <w:tr w:rsidR="00B229A9" w:rsidRPr="00B229A9" w14:paraId="20EFF4D5" w14:textId="77777777" w:rsidTr="00B229A9">
        <w:trPr>
          <w:cantSplit/>
          <w:trHeight w:val="20"/>
        </w:trPr>
        <w:tc>
          <w:tcPr>
            <w:tcW w:w="0" w:type="auto"/>
            <w:vMerge/>
          </w:tcPr>
          <w:p w14:paraId="6051A769"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37904508" w14:textId="77777777" w:rsidR="00B229A9" w:rsidRPr="00B229A9" w:rsidRDefault="00B229A9" w:rsidP="00B229A9">
            <w:pPr>
              <w:widowControl/>
              <w:autoSpaceDE/>
              <w:autoSpaceDN/>
              <w:adjustRightInd/>
              <w:spacing w:line="259" w:lineRule="auto"/>
              <w:ind w:left="113" w:firstLine="374"/>
              <w:jc w:val="both"/>
              <w:rPr>
                <w:rFonts w:ascii="Times New Roman" w:hAnsi="Times New Roman"/>
                <w:bCs/>
                <w:color w:val="000000"/>
                <w:sz w:val="28"/>
              </w:rPr>
            </w:pPr>
            <w:proofErr w:type="gramStart"/>
            <w:r w:rsidRPr="00B229A9">
              <w:rPr>
                <w:rFonts w:ascii="Times New Roman" w:hAnsi="Times New Roman"/>
                <w:bCs/>
                <w:color w:val="000000"/>
              </w:rPr>
              <w:t>Рабочий  по</w:t>
            </w:r>
            <w:proofErr w:type="gramEnd"/>
            <w:r w:rsidRPr="00B229A9">
              <w:rPr>
                <w:rFonts w:ascii="Times New Roman" w:hAnsi="Times New Roman"/>
                <w:bCs/>
                <w:color w:val="000000"/>
              </w:rPr>
              <w:t xml:space="preserve"> комплексному обслуживанию зданий, сооружений </w:t>
            </w:r>
          </w:p>
        </w:tc>
        <w:tc>
          <w:tcPr>
            <w:tcW w:w="1807" w:type="dxa"/>
          </w:tcPr>
          <w:p w14:paraId="34B50E3C"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1 </w:t>
            </w:r>
          </w:p>
        </w:tc>
      </w:tr>
      <w:tr w:rsidR="00B229A9" w:rsidRPr="00B229A9" w14:paraId="5702A932" w14:textId="77777777" w:rsidTr="00B229A9">
        <w:trPr>
          <w:cantSplit/>
          <w:trHeight w:val="20"/>
        </w:trPr>
        <w:tc>
          <w:tcPr>
            <w:tcW w:w="0" w:type="auto"/>
            <w:vMerge/>
          </w:tcPr>
          <w:p w14:paraId="30904B79"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2AAC2E5C" w14:textId="77777777" w:rsidR="00B229A9" w:rsidRPr="00B229A9" w:rsidRDefault="00B229A9" w:rsidP="00B229A9">
            <w:pPr>
              <w:widowControl/>
              <w:autoSpaceDE/>
              <w:autoSpaceDN/>
              <w:adjustRightInd/>
              <w:spacing w:line="259" w:lineRule="auto"/>
              <w:ind w:right="51"/>
              <w:jc w:val="center"/>
              <w:rPr>
                <w:rFonts w:ascii="Times New Roman" w:hAnsi="Times New Roman"/>
                <w:bCs/>
                <w:color w:val="000000"/>
                <w:sz w:val="28"/>
              </w:rPr>
            </w:pPr>
            <w:r w:rsidRPr="00B229A9">
              <w:rPr>
                <w:rFonts w:ascii="Times New Roman" w:hAnsi="Times New Roman"/>
                <w:bCs/>
                <w:color w:val="000000"/>
              </w:rPr>
              <w:t xml:space="preserve">Уборщик служебных помещений </w:t>
            </w:r>
          </w:p>
        </w:tc>
        <w:tc>
          <w:tcPr>
            <w:tcW w:w="1807" w:type="dxa"/>
          </w:tcPr>
          <w:p w14:paraId="2A7B4B40"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5 </w:t>
            </w:r>
          </w:p>
        </w:tc>
      </w:tr>
      <w:tr w:rsidR="00B229A9" w:rsidRPr="00B229A9" w14:paraId="12F1EC88" w14:textId="77777777" w:rsidTr="00B229A9">
        <w:trPr>
          <w:cantSplit/>
          <w:trHeight w:val="20"/>
        </w:trPr>
        <w:tc>
          <w:tcPr>
            <w:tcW w:w="0" w:type="auto"/>
            <w:vMerge/>
          </w:tcPr>
          <w:p w14:paraId="1C21BFEE" w14:textId="77777777" w:rsidR="00B229A9" w:rsidRPr="00B229A9" w:rsidRDefault="00B229A9" w:rsidP="00B229A9">
            <w:pPr>
              <w:widowControl/>
              <w:autoSpaceDE/>
              <w:autoSpaceDN/>
              <w:adjustRightInd/>
              <w:spacing w:after="160" w:line="259" w:lineRule="auto"/>
              <w:rPr>
                <w:rFonts w:ascii="Times New Roman" w:hAnsi="Times New Roman"/>
                <w:bCs/>
                <w:color w:val="000000"/>
                <w:sz w:val="28"/>
              </w:rPr>
            </w:pPr>
          </w:p>
        </w:tc>
        <w:tc>
          <w:tcPr>
            <w:tcW w:w="3545" w:type="dxa"/>
          </w:tcPr>
          <w:p w14:paraId="55CCBBFE" w14:textId="77777777" w:rsidR="00B229A9" w:rsidRPr="00B229A9" w:rsidRDefault="00B229A9" w:rsidP="00B229A9">
            <w:pPr>
              <w:widowControl/>
              <w:autoSpaceDE/>
              <w:autoSpaceDN/>
              <w:adjustRightInd/>
              <w:spacing w:line="259" w:lineRule="auto"/>
              <w:ind w:right="49"/>
              <w:jc w:val="center"/>
              <w:rPr>
                <w:rFonts w:ascii="Times New Roman" w:hAnsi="Times New Roman"/>
                <w:bCs/>
                <w:color w:val="000000"/>
                <w:sz w:val="28"/>
              </w:rPr>
            </w:pPr>
            <w:r w:rsidRPr="00B229A9">
              <w:rPr>
                <w:rFonts w:ascii="Times New Roman" w:hAnsi="Times New Roman"/>
                <w:bCs/>
                <w:color w:val="000000"/>
              </w:rPr>
              <w:t xml:space="preserve">Сторож  </w:t>
            </w:r>
          </w:p>
        </w:tc>
        <w:tc>
          <w:tcPr>
            <w:tcW w:w="1807" w:type="dxa"/>
          </w:tcPr>
          <w:p w14:paraId="2A54D166" w14:textId="77777777" w:rsidR="00B229A9" w:rsidRPr="00B229A9" w:rsidRDefault="00B229A9" w:rsidP="00B229A9">
            <w:pPr>
              <w:widowControl/>
              <w:autoSpaceDE/>
              <w:autoSpaceDN/>
              <w:adjustRightInd/>
              <w:spacing w:line="259" w:lineRule="auto"/>
              <w:ind w:right="56"/>
              <w:jc w:val="center"/>
              <w:rPr>
                <w:rFonts w:ascii="Times New Roman" w:hAnsi="Times New Roman"/>
                <w:bCs/>
                <w:color w:val="000000"/>
                <w:sz w:val="28"/>
              </w:rPr>
            </w:pPr>
            <w:r w:rsidRPr="00B229A9">
              <w:rPr>
                <w:rFonts w:ascii="Times New Roman" w:hAnsi="Times New Roman"/>
                <w:bCs/>
                <w:color w:val="000000"/>
              </w:rPr>
              <w:t xml:space="preserve">4 </w:t>
            </w:r>
          </w:p>
        </w:tc>
      </w:tr>
    </w:tbl>
    <w:p w14:paraId="660BD2E7" w14:textId="77777777" w:rsidR="00B229A9" w:rsidRPr="00B229A9" w:rsidRDefault="00B229A9" w:rsidP="00B229A9">
      <w:pPr>
        <w:widowControl/>
        <w:autoSpaceDE/>
        <w:autoSpaceDN/>
        <w:adjustRightInd/>
        <w:spacing w:line="259" w:lineRule="auto"/>
        <w:ind w:left="5530"/>
        <w:rPr>
          <w:color w:val="000000"/>
          <w:sz w:val="28"/>
          <w:szCs w:val="22"/>
        </w:rPr>
      </w:pPr>
      <w:r w:rsidRPr="00B229A9">
        <w:rPr>
          <w:rFonts w:ascii="Calibri" w:eastAsia="Calibri" w:hAnsi="Calibri" w:cs="Calibri"/>
          <w:color w:val="000000"/>
          <w:szCs w:val="22"/>
        </w:rPr>
        <w:t xml:space="preserve"> </w:t>
      </w:r>
    </w:p>
    <w:p w14:paraId="479194BC"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3703DD78"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2A541106"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761DD124"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70ED5A98"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5CB9779F" w14:textId="70FE6574" w:rsidR="00B95D03" w:rsidRPr="0069674A" w:rsidRDefault="00AD34D4" w:rsidP="00B95D03">
      <w:pPr>
        <w:widowControl/>
        <w:autoSpaceDE/>
        <w:autoSpaceDN/>
        <w:adjustRightInd/>
        <w:spacing w:after="160" w:line="259" w:lineRule="auto"/>
        <w:jc w:val="right"/>
        <w:rPr>
          <w:rFonts w:eastAsia="Calibri"/>
          <w:bCs/>
          <w:sz w:val="28"/>
          <w:szCs w:val="22"/>
          <w:lang w:eastAsia="en-US"/>
        </w:rPr>
      </w:pPr>
      <w:r w:rsidRPr="0069674A">
        <w:rPr>
          <w:rFonts w:eastAsia="Calibri"/>
          <w:b/>
          <w:sz w:val="28"/>
          <w:szCs w:val="22"/>
          <w:lang w:eastAsia="en-US"/>
        </w:rPr>
        <w:br w:type="page"/>
      </w:r>
      <w:r w:rsidR="00B95D03" w:rsidRPr="0069674A">
        <w:rPr>
          <w:rFonts w:eastAsia="Calibri"/>
          <w:bCs/>
          <w:sz w:val="28"/>
          <w:szCs w:val="22"/>
          <w:lang w:eastAsia="en-US"/>
        </w:rPr>
        <w:lastRenderedPageBreak/>
        <w:t>Приложение 2</w:t>
      </w:r>
    </w:p>
    <w:p w14:paraId="522EF916" w14:textId="26575530" w:rsidR="00B95D03" w:rsidRPr="0069674A" w:rsidRDefault="00B95D03" w:rsidP="00B95D03">
      <w:pPr>
        <w:widowControl/>
        <w:autoSpaceDE/>
        <w:autoSpaceDN/>
        <w:adjustRightInd/>
        <w:spacing w:line="360" w:lineRule="auto"/>
        <w:jc w:val="center"/>
        <w:rPr>
          <w:sz w:val="28"/>
          <w:szCs w:val="28"/>
        </w:rPr>
      </w:pPr>
      <w:r w:rsidRPr="0069674A">
        <w:rPr>
          <w:sz w:val="28"/>
          <w:szCs w:val="28"/>
        </w:rPr>
        <w:t xml:space="preserve">Анкета для оценки удовлетворенности кадровой работой в </w:t>
      </w:r>
      <w:r w:rsidR="00D60D37">
        <w:rPr>
          <w:sz w:val="28"/>
          <w:szCs w:val="28"/>
        </w:rPr>
        <w:t>организации</w:t>
      </w:r>
    </w:p>
    <w:p w14:paraId="6F16912A" w14:textId="7FADCC47" w:rsidR="00B95D03" w:rsidRPr="0069674A" w:rsidRDefault="00B411A5" w:rsidP="00B95D03">
      <w:pPr>
        <w:widowControl/>
        <w:autoSpaceDE/>
        <w:autoSpaceDN/>
        <w:adjustRightInd/>
        <w:spacing w:after="160" w:line="259" w:lineRule="auto"/>
        <w:rPr>
          <w:rFonts w:ascii="Calibri" w:eastAsia="Calibri" w:hAnsi="Calibri"/>
          <w:sz w:val="22"/>
          <w:szCs w:val="22"/>
          <w:lang w:eastAsia="en-US"/>
        </w:rPr>
      </w:pPr>
      <w:r w:rsidRPr="0069674A">
        <w:rPr>
          <w:rFonts w:ascii="Calibri" w:eastAsia="Calibri" w:hAnsi="Calibri"/>
          <w:noProof/>
          <w:sz w:val="22"/>
          <w:szCs w:val="22"/>
        </w:rPr>
        <w:drawing>
          <wp:inline distT="0" distB="0" distL="0" distR="0" wp14:anchorId="7653D841" wp14:editId="6F252949">
            <wp:extent cx="5943600" cy="510540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105400"/>
                    </a:xfrm>
                    <a:prstGeom prst="rect">
                      <a:avLst/>
                    </a:prstGeom>
                    <a:noFill/>
                    <a:ln>
                      <a:noFill/>
                    </a:ln>
                  </pic:spPr>
                </pic:pic>
              </a:graphicData>
            </a:graphic>
          </wp:inline>
        </w:drawing>
      </w:r>
    </w:p>
    <w:p w14:paraId="4FCBDFBC"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5B53034A"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1AB21F7A"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3E6E4CE2"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28885178"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10AA3A7E"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6D92BBB4"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3137D09E"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454B0A5A"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6AD8E713"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1E25AF94"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26CD74FE" w14:textId="77777777" w:rsidR="00B95D03" w:rsidRPr="0069674A" w:rsidRDefault="00B95D03" w:rsidP="00B95D03">
      <w:pPr>
        <w:widowControl/>
        <w:autoSpaceDE/>
        <w:autoSpaceDN/>
        <w:adjustRightInd/>
        <w:spacing w:after="160" w:line="259" w:lineRule="auto"/>
        <w:rPr>
          <w:rFonts w:ascii="Calibri" w:eastAsia="Calibri" w:hAnsi="Calibri"/>
          <w:sz w:val="22"/>
          <w:szCs w:val="22"/>
          <w:lang w:eastAsia="en-US"/>
        </w:rPr>
      </w:pPr>
    </w:p>
    <w:p w14:paraId="330DFEE7" w14:textId="77777777" w:rsidR="00B95D03" w:rsidRPr="0069674A" w:rsidRDefault="00B95D03" w:rsidP="00B95D03">
      <w:pPr>
        <w:autoSpaceDE/>
        <w:autoSpaceDN/>
        <w:adjustRightInd/>
        <w:ind w:firstLine="851"/>
        <w:contextualSpacing/>
        <w:jc w:val="right"/>
        <w:outlineLvl w:val="0"/>
        <w:rPr>
          <w:bCs/>
          <w:sz w:val="28"/>
          <w:szCs w:val="32"/>
        </w:rPr>
      </w:pPr>
      <w:bookmarkStart w:id="40" w:name="_Toc66955183"/>
      <w:bookmarkStart w:id="41" w:name="_Toc95003894"/>
      <w:bookmarkStart w:id="42" w:name="_Toc97419774"/>
      <w:bookmarkStart w:id="43" w:name="_Toc97419833"/>
      <w:bookmarkStart w:id="44" w:name="_Toc98338572"/>
      <w:r w:rsidRPr="0069674A">
        <w:rPr>
          <w:bCs/>
          <w:sz w:val="28"/>
          <w:szCs w:val="32"/>
        </w:rPr>
        <w:lastRenderedPageBreak/>
        <w:t xml:space="preserve">Приложение </w:t>
      </w:r>
      <w:bookmarkEnd w:id="40"/>
      <w:r w:rsidRPr="0069674A">
        <w:rPr>
          <w:bCs/>
          <w:sz w:val="28"/>
          <w:szCs w:val="32"/>
        </w:rPr>
        <w:t>3</w:t>
      </w:r>
      <w:bookmarkEnd w:id="41"/>
      <w:bookmarkEnd w:id="42"/>
      <w:bookmarkEnd w:id="43"/>
      <w:bookmarkEnd w:id="44"/>
    </w:p>
    <w:p w14:paraId="3AF8BA76" w14:textId="77777777" w:rsidR="00B95D03" w:rsidRPr="0069674A" w:rsidRDefault="00B95D03" w:rsidP="009C7CE3">
      <w:pPr>
        <w:autoSpaceDE/>
        <w:autoSpaceDN/>
        <w:adjustRightInd/>
        <w:ind w:firstLine="709"/>
        <w:contextualSpacing/>
        <w:jc w:val="center"/>
        <w:rPr>
          <w:rFonts w:eastAsia="Calibri"/>
          <w:sz w:val="24"/>
          <w:szCs w:val="24"/>
        </w:rPr>
      </w:pPr>
      <w:r w:rsidRPr="0069674A">
        <w:rPr>
          <w:rFonts w:eastAsia="Calibri"/>
          <w:sz w:val="24"/>
          <w:szCs w:val="24"/>
        </w:rPr>
        <w:t>Анкета</w:t>
      </w:r>
    </w:p>
    <w:p w14:paraId="731612D6" w14:textId="77777777" w:rsidR="00B95D03" w:rsidRPr="0069674A" w:rsidRDefault="00B95D03" w:rsidP="009C7CE3">
      <w:pPr>
        <w:autoSpaceDE/>
        <w:autoSpaceDN/>
        <w:adjustRightInd/>
        <w:ind w:firstLine="709"/>
        <w:contextualSpacing/>
        <w:jc w:val="both"/>
        <w:rPr>
          <w:rFonts w:eastAsia="Calibri"/>
          <w:sz w:val="24"/>
          <w:szCs w:val="24"/>
        </w:rPr>
      </w:pPr>
      <w:r w:rsidRPr="0069674A">
        <w:rPr>
          <w:rFonts w:eastAsia="Calibri"/>
          <w:sz w:val="24"/>
          <w:szCs w:val="24"/>
        </w:rPr>
        <w:t>Прошу ответить на ряд вопросов, касающихся Вашей работы. Выберите ответ, который считаете наиболее верным, и выделите его. Если ни один из ответов Вам не подходит, то напишите его сами. Просьба ответить на все вопросы анкеты.</w:t>
      </w:r>
    </w:p>
    <w:p w14:paraId="30DD9102" w14:textId="77777777" w:rsidR="00B95D03" w:rsidRPr="0069674A" w:rsidRDefault="00B95D03" w:rsidP="009C7CE3">
      <w:pPr>
        <w:widowControl/>
        <w:numPr>
          <w:ilvl w:val="0"/>
          <w:numId w:val="52"/>
        </w:numPr>
        <w:tabs>
          <w:tab w:val="left" w:pos="1418"/>
        </w:tabs>
        <w:autoSpaceDE/>
        <w:autoSpaceDN/>
        <w:adjustRightInd/>
        <w:spacing w:after="160"/>
        <w:ind w:firstLine="709"/>
        <w:contextualSpacing/>
        <w:jc w:val="both"/>
        <w:rPr>
          <w:rFonts w:eastAsia="Calibri"/>
          <w:sz w:val="24"/>
          <w:szCs w:val="24"/>
        </w:rPr>
      </w:pPr>
      <w:r w:rsidRPr="0069674A">
        <w:rPr>
          <w:rFonts w:eastAsia="Calibri"/>
          <w:sz w:val="24"/>
          <w:szCs w:val="24"/>
        </w:rPr>
        <w:t>Что привлекло Вас при трудоустройстве в данной организации?</w:t>
      </w:r>
    </w:p>
    <w:p w14:paraId="3F10B78B"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заработная плата;</w:t>
      </w:r>
    </w:p>
    <w:p w14:paraId="7F5E23B6"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график работы;</w:t>
      </w:r>
    </w:p>
    <w:p w14:paraId="598D039D"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имидж компании;</w:t>
      </w:r>
    </w:p>
    <w:p w14:paraId="11D079AD"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возможный карьерный рост.</w:t>
      </w:r>
    </w:p>
    <w:p w14:paraId="05D89AF2" w14:textId="77777777" w:rsidR="00B95D03" w:rsidRPr="0069674A" w:rsidRDefault="00B95D03" w:rsidP="009C7CE3">
      <w:pPr>
        <w:widowControl/>
        <w:numPr>
          <w:ilvl w:val="0"/>
          <w:numId w:val="52"/>
        </w:numPr>
        <w:tabs>
          <w:tab w:val="left" w:pos="1418"/>
        </w:tabs>
        <w:autoSpaceDE/>
        <w:autoSpaceDN/>
        <w:adjustRightInd/>
        <w:spacing w:after="160"/>
        <w:ind w:firstLine="709"/>
        <w:contextualSpacing/>
        <w:jc w:val="both"/>
        <w:rPr>
          <w:rFonts w:eastAsia="Calibri"/>
          <w:sz w:val="24"/>
          <w:szCs w:val="24"/>
        </w:rPr>
      </w:pPr>
      <w:r w:rsidRPr="0069674A">
        <w:rPr>
          <w:rFonts w:eastAsia="Calibri"/>
          <w:sz w:val="24"/>
          <w:szCs w:val="24"/>
        </w:rPr>
        <w:t>Имеете ли Вы чувство принадлежности к организации?</w:t>
      </w:r>
    </w:p>
    <w:p w14:paraId="61BCF91F"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да;</w:t>
      </w:r>
    </w:p>
    <w:p w14:paraId="29AE17D8"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нет;</w:t>
      </w:r>
    </w:p>
    <w:p w14:paraId="16D57D6E"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сложно сказать.</w:t>
      </w:r>
    </w:p>
    <w:p w14:paraId="1739B523" w14:textId="77777777" w:rsidR="00B95D03" w:rsidRPr="0069674A" w:rsidRDefault="00B95D03" w:rsidP="009C7CE3">
      <w:pPr>
        <w:widowControl/>
        <w:numPr>
          <w:ilvl w:val="0"/>
          <w:numId w:val="52"/>
        </w:numPr>
        <w:tabs>
          <w:tab w:val="left" w:pos="1418"/>
        </w:tabs>
        <w:autoSpaceDE/>
        <w:autoSpaceDN/>
        <w:adjustRightInd/>
        <w:spacing w:after="160"/>
        <w:ind w:firstLine="709"/>
        <w:contextualSpacing/>
        <w:jc w:val="both"/>
        <w:rPr>
          <w:rFonts w:eastAsia="Calibri"/>
          <w:sz w:val="24"/>
          <w:szCs w:val="24"/>
        </w:rPr>
      </w:pPr>
      <w:r w:rsidRPr="0069674A">
        <w:rPr>
          <w:rFonts w:eastAsia="Calibri"/>
          <w:sz w:val="24"/>
          <w:szCs w:val="24"/>
        </w:rPr>
        <w:t>Довольны ли Вы организацией рабочего места?</w:t>
      </w:r>
    </w:p>
    <w:p w14:paraId="1BE6C0D4"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да;</w:t>
      </w:r>
    </w:p>
    <w:p w14:paraId="7E8058EF"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нет.</w:t>
      </w:r>
    </w:p>
    <w:p w14:paraId="1CE0B373" w14:textId="77777777" w:rsidR="00B95D03" w:rsidRPr="0069674A" w:rsidRDefault="00B95D03" w:rsidP="009C7CE3">
      <w:pPr>
        <w:widowControl/>
        <w:numPr>
          <w:ilvl w:val="0"/>
          <w:numId w:val="52"/>
        </w:numPr>
        <w:tabs>
          <w:tab w:val="left" w:pos="1418"/>
        </w:tabs>
        <w:autoSpaceDE/>
        <w:autoSpaceDN/>
        <w:adjustRightInd/>
        <w:spacing w:after="160"/>
        <w:ind w:firstLine="709"/>
        <w:contextualSpacing/>
        <w:jc w:val="both"/>
        <w:rPr>
          <w:rFonts w:eastAsia="Calibri"/>
          <w:i/>
          <w:sz w:val="24"/>
          <w:szCs w:val="24"/>
        </w:rPr>
      </w:pPr>
      <w:r w:rsidRPr="0069674A">
        <w:rPr>
          <w:rFonts w:eastAsia="Calibri"/>
          <w:sz w:val="24"/>
          <w:szCs w:val="24"/>
        </w:rPr>
        <w:t>Имеете ли Вы возможность карьерного роста?</w:t>
      </w:r>
    </w:p>
    <w:p w14:paraId="73510888"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да;</w:t>
      </w:r>
    </w:p>
    <w:p w14:paraId="06C14DBC"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нет;</w:t>
      </w:r>
    </w:p>
    <w:p w14:paraId="40CFD062"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сложно сказать.</w:t>
      </w:r>
    </w:p>
    <w:p w14:paraId="7F7A0415" w14:textId="77777777" w:rsidR="00B95D03" w:rsidRPr="0069674A" w:rsidRDefault="00B95D03" w:rsidP="009C7CE3">
      <w:pPr>
        <w:widowControl/>
        <w:numPr>
          <w:ilvl w:val="0"/>
          <w:numId w:val="52"/>
        </w:numPr>
        <w:tabs>
          <w:tab w:val="left" w:pos="1418"/>
        </w:tabs>
        <w:autoSpaceDE/>
        <w:autoSpaceDN/>
        <w:adjustRightInd/>
        <w:spacing w:after="160"/>
        <w:ind w:firstLine="709"/>
        <w:contextualSpacing/>
        <w:jc w:val="both"/>
        <w:rPr>
          <w:rFonts w:eastAsia="Calibri"/>
          <w:i/>
          <w:sz w:val="24"/>
          <w:szCs w:val="24"/>
        </w:rPr>
      </w:pPr>
      <w:r w:rsidRPr="0069674A">
        <w:rPr>
          <w:rFonts w:eastAsia="Calibri"/>
          <w:sz w:val="24"/>
          <w:szCs w:val="24"/>
        </w:rPr>
        <w:t>Какими методами обучения кадров Вы удовлетворены в организации?</w:t>
      </w:r>
    </w:p>
    <w:p w14:paraId="06FB9A96"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подготовка и повышение квалификации;</w:t>
      </w:r>
    </w:p>
    <w:p w14:paraId="7D6610D4"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тренинг и семинары;</w:t>
      </w:r>
    </w:p>
    <w:p w14:paraId="4FA098E4"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Team-building.</w:t>
      </w:r>
    </w:p>
    <w:p w14:paraId="5F1630AD" w14:textId="77777777" w:rsidR="00B95D03" w:rsidRPr="0069674A" w:rsidRDefault="00B95D03" w:rsidP="009C7CE3">
      <w:pPr>
        <w:widowControl/>
        <w:numPr>
          <w:ilvl w:val="0"/>
          <w:numId w:val="52"/>
        </w:numPr>
        <w:tabs>
          <w:tab w:val="left" w:pos="1418"/>
        </w:tabs>
        <w:autoSpaceDE/>
        <w:autoSpaceDN/>
        <w:adjustRightInd/>
        <w:spacing w:after="160"/>
        <w:ind w:firstLine="709"/>
        <w:contextualSpacing/>
        <w:jc w:val="both"/>
        <w:rPr>
          <w:rFonts w:eastAsia="Calibri"/>
          <w:sz w:val="24"/>
          <w:szCs w:val="24"/>
        </w:rPr>
      </w:pPr>
      <w:r w:rsidRPr="0069674A">
        <w:rPr>
          <w:rFonts w:eastAsia="Calibri"/>
          <w:sz w:val="24"/>
          <w:szCs w:val="24"/>
        </w:rPr>
        <w:t>Что хотелось бы Вам улучшить в компании?</w:t>
      </w:r>
    </w:p>
    <w:p w14:paraId="7156527B"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повысить уровень заработной платы;</w:t>
      </w:r>
    </w:p>
    <w:p w14:paraId="17A73FA2"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создать хорошие условия для отдыха;</w:t>
      </w:r>
    </w:p>
    <w:p w14:paraId="0640E293"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предоставление оплачиваемого времени для обучения персонала.</w:t>
      </w:r>
    </w:p>
    <w:p w14:paraId="0240E824" w14:textId="77777777" w:rsidR="00B95D03" w:rsidRPr="0069674A" w:rsidRDefault="00B95D03" w:rsidP="009C7CE3">
      <w:pPr>
        <w:widowControl/>
        <w:numPr>
          <w:ilvl w:val="0"/>
          <w:numId w:val="52"/>
        </w:numPr>
        <w:tabs>
          <w:tab w:val="left" w:pos="1418"/>
        </w:tabs>
        <w:autoSpaceDE/>
        <w:autoSpaceDN/>
        <w:adjustRightInd/>
        <w:spacing w:after="160"/>
        <w:ind w:firstLine="709"/>
        <w:contextualSpacing/>
        <w:jc w:val="both"/>
        <w:rPr>
          <w:rFonts w:eastAsia="Calibri"/>
          <w:i/>
          <w:sz w:val="24"/>
          <w:szCs w:val="24"/>
        </w:rPr>
      </w:pPr>
      <w:r w:rsidRPr="0069674A">
        <w:rPr>
          <w:rFonts w:eastAsia="Calibri"/>
          <w:sz w:val="24"/>
          <w:szCs w:val="24"/>
        </w:rPr>
        <w:t>Какой из перечисленных компенсационных пакетов наиболее Вам подходит?</w:t>
      </w:r>
    </w:p>
    <w:p w14:paraId="0F164C2D"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ДМС, компенсация услуг сотовой связи;</w:t>
      </w:r>
    </w:p>
    <w:p w14:paraId="65751C6F"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Оплата посещения фитнес-клуба;</w:t>
      </w:r>
    </w:p>
    <w:p w14:paraId="58D0C71C"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Оплата обучения.</w:t>
      </w:r>
    </w:p>
    <w:p w14:paraId="5C734F84" w14:textId="77777777" w:rsidR="00B95D03" w:rsidRPr="0069674A" w:rsidRDefault="00B95D03" w:rsidP="009C7CE3">
      <w:pPr>
        <w:widowControl/>
        <w:numPr>
          <w:ilvl w:val="0"/>
          <w:numId w:val="52"/>
        </w:numPr>
        <w:tabs>
          <w:tab w:val="left" w:pos="1418"/>
        </w:tabs>
        <w:autoSpaceDE/>
        <w:autoSpaceDN/>
        <w:adjustRightInd/>
        <w:spacing w:after="160"/>
        <w:ind w:firstLine="709"/>
        <w:contextualSpacing/>
        <w:jc w:val="both"/>
        <w:rPr>
          <w:rFonts w:eastAsia="Calibri"/>
          <w:sz w:val="24"/>
          <w:szCs w:val="24"/>
        </w:rPr>
      </w:pPr>
      <w:r w:rsidRPr="0069674A">
        <w:rPr>
          <w:rFonts w:eastAsia="Calibri"/>
          <w:sz w:val="24"/>
          <w:szCs w:val="24"/>
        </w:rPr>
        <w:t>Какую ценность представляет для Вас получаемая надбавка за непрерывный стаж работы?</w:t>
      </w:r>
    </w:p>
    <w:p w14:paraId="4EBE6CB2"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высокую;</w:t>
      </w:r>
    </w:p>
    <w:p w14:paraId="7A5CB829"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низкую.</w:t>
      </w:r>
    </w:p>
    <w:p w14:paraId="5211F262" w14:textId="77777777" w:rsidR="00B95D03" w:rsidRPr="0069674A" w:rsidRDefault="00B95D03" w:rsidP="009C7CE3">
      <w:pPr>
        <w:widowControl/>
        <w:numPr>
          <w:ilvl w:val="0"/>
          <w:numId w:val="52"/>
        </w:numPr>
        <w:tabs>
          <w:tab w:val="left" w:pos="1418"/>
        </w:tabs>
        <w:autoSpaceDE/>
        <w:autoSpaceDN/>
        <w:adjustRightInd/>
        <w:spacing w:after="160"/>
        <w:ind w:firstLine="709"/>
        <w:contextualSpacing/>
        <w:jc w:val="both"/>
        <w:rPr>
          <w:rFonts w:eastAsia="Calibri"/>
          <w:i/>
          <w:sz w:val="24"/>
          <w:szCs w:val="24"/>
        </w:rPr>
      </w:pPr>
      <w:r w:rsidRPr="0069674A">
        <w:rPr>
          <w:rFonts w:eastAsia="Calibri"/>
          <w:sz w:val="24"/>
          <w:szCs w:val="24"/>
        </w:rPr>
        <w:t>Какую ценность представляет для Вас организация совместного отдыха?</w:t>
      </w:r>
    </w:p>
    <w:p w14:paraId="158C6C40"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высокую;</w:t>
      </w:r>
    </w:p>
    <w:p w14:paraId="47219423"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низкую.</w:t>
      </w:r>
    </w:p>
    <w:p w14:paraId="6E3CE817" w14:textId="77777777" w:rsidR="00B95D03" w:rsidRPr="0069674A" w:rsidRDefault="00B95D03" w:rsidP="009C7CE3">
      <w:pPr>
        <w:widowControl/>
        <w:numPr>
          <w:ilvl w:val="0"/>
          <w:numId w:val="52"/>
        </w:numPr>
        <w:tabs>
          <w:tab w:val="left" w:pos="1418"/>
        </w:tabs>
        <w:autoSpaceDE/>
        <w:autoSpaceDN/>
        <w:adjustRightInd/>
        <w:spacing w:after="160"/>
        <w:ind w:firstLine="709"/>
        <w:contextualSpacing/>
        <w:jc w:val="both"/>
        <w:rPr>
          <w:rFonts w:eastAsia="Calibri"/>
          <w:i/>
          <w:sz w:val="24"/>
          <w:szCs w:val="24"/>
        </w:rPr>
      </w:pPr>
      <w:r w:rsidRPr="0069674A">
        <w:rPr>
          <w:rFonts w:eastAsia="Calibri"/>
          <w:sz w:val="24"/>
          <w:szCs w:val="24"/>
        </w:rPr>
        <w:t>Какие способы вознаграждения персонала Вас хотелось бы получать?</w:t>
      </w:r>
    </w:p>
    <w:p w14:paraId="31A0B158"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постоянные премии;</w:t>
      </w:r>
    </w:p>
    <w:p w14:paraId="7CC04186"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создание условий для отдыха;</w:t>
      </w:r>
    </w:p>
    <w:p w14:paraId="769EB999" w14:textId="77777777" w:rsidR="00B95D03" w:rsidRPr="0069674A" w:rsidRDefault="00B95D03" w:rsidP="009C7CE3">
      <w:pPr>
        <w:widowControl/>
        <w:numPr>
          <w:ilvl w:val="0"/>
          <w:numId w:val="38"/>
        </w:numPr>
        <w:tabs>
          <w:tab w:val="left" w:pos="1418"/>
        </w:tabs>
        <w:autoSpaceDE/>
        <w:autoSpaceDN/>
        <w:adjustRightInd/>
        <w:spacing w:after="160"/>
        <w:ind w:firstLine="709"/>
        <w:contextualSpacing/>
        <w:jc w:val="both"/>
        <w:rPr>
          <w:rFonts w:eastAsia="Calibri"/>
          <w:i/>
          <w:sz w:val="24"/>
          <w:szCs w:val="24"/>
        </w:rPr>
      </w:pPr>
      <w:r w:rsidRPr="0069674A">
        <w:rPr>
          <w:rFonts w:eastAsia="Calibri"/>
          <w:i/>
          <w:sz w:val="24"/>
          <w:szCs w:val="24"/>
        </w:rPr>
        <w:t>организация коллективных мероприятий.</w:t>
      </w:r>
    </w:p>
    <w:p w14:paraId="42430F9A" w14:textId="3DC97D06" w:rsidR="00B95D03" w:rsidRPr="0069674A" w:rsidRDefault="00B95D03" w:rsidP="009C7CE3">
      <w:pPr>
        <w:widowControl/>
        <w:autoSpaceDE/>
        <w:autoSpaceDN/>
        <w:adjustRightInd/>
        <w:spacing w:after="160"/>
        <w:rPr>
          <w:rFonts w:ascii="Calibri" w:eastAsia="Calibri" w:hAnsi="Calibri"/>
          <w:sz w:val="24"/>
          <w:szCs w:val="24"/>
          <w:lang w:eastAsia="en-US"/>
        </w:rPr>
      </w:pPr>
    </w:p>
    <w:p w14:paraId="75CE31A2" w14:textId="0253079F" w:rsidR="009C7CE3" w:rsidRPr="0069674A" w:rsidRDefault="009C7CE3" w:rsidP="009C7CE3">
      <w:pPr>
        <w:widowControl/>
        <w:autoSpaceDE/>
        <w:autoSpaceDN/>
        <w:adjustRightInd/>
        <w:spacing w:after="160"/>
        <w:rPr>
          <w:rFonts w:ascii="Calibri" w:eastAsia="Calibri" w:hAnsi="Calibri"/>
          <w:sz w:val="24"/>
          <w:szCs w:val="24"/>
          <w:lang w:eastAsia="en-US"/>
        </w:rPr>
      </w:pPr>
    </w:p>
    <w:p w14:paraId="4658044D" w14:textId="77777777" w:rsidR="009C7CE3" w:rsidRPr="0069674A" w:rsidRDefault="009C7CE3" w:rsidP="009C7CE3">
      <w:pPr>
        <w:widowControl/>
        <w:autoSpaceDE/>
        <w:autoSpaceDN/>
        <w:adjustRightInd/>
        <w:spacing w:after="160"/>
        <w:rPr>
          <w:rFonts w:ascii="Calibri" w:eastAsia="Calibri" w:hAnsi="Calibri"/>
          <w:sz w:val="24"/>
          <w:szCs w:val="24"/>
          <w:lang w:eastAsia="en-US"/>
        </w:rPr>
      </w:pPr>
    </w:p>
    <w:p w14:paraId="15FEA5B8" w14:textId="77777777" w:rsidR="000F5974" w:rsidRPr="0069674A" w:rsidRDefault="000F5974" w:rsidP="009C7CE3">
      <w:pPr>
        <w:tabs>
          <w:tab w:val="left" w:pos="142"/>
        </w:tabs>
        <w:autoSpaceDE/>
        <w:autoSpaceDN/>
        <w:adjustRightInd/>
        <w:contextualSpacing/>
        <w:jc w:val="center"/>
        <w:rPr>
          <w:rFonts w:eastAsia="Calibri"/>
          <w:bCs/>
          <w:sz w:val="24"/>
          <w:szCs w:val="24"/>
          <w:lang w:eastAsia="en-US"/>
        </w:rPr>
      </w:pPr>
      <w:r w:rsidRPr="0069674A">
        <w:rPr>
          <w:rFonts w:eastAsia="Calibri"/>
          <w:bCs/>
          <w:sz w:val="24"/>
          <w:szCs w:val="24"/>
          <w:lang w:eastAsia="en-US"/>
        </w:rPr>
        <w:lastRenderedPageBreak/>
        <w:t>Результаты Анкетирования</w:t>
      </w:r>
    </w:p>
    <w:p w14:paraId="01A9980A" w14:textId="77777777" w:rsidR="000F5974" w:rsidRPr="0069674A" w:rsidRDefault="000F5974" w:rsidP="009C7CE3">
      <w:pPr>
        <w:autoSpaceDE/>
        <w:autoSpaceDN/>
        <w:adjustRightInd/>
        <w:ind w:firstLine="709"/>
        <w:contextualSpacing/>
        <w:jc w:val="both"/>
        <w:rPr>
          <w:sz w:val="24"/>
          <w:szCs w:val="24"/>
        </w:rPr>
      </w:pPr>
      <w:r w:rsidRPr="0069674A">
        <w:rPr>
          <w:sz w:val="24"/>
          <w:szCs w:val="24"/>
        </w:rPr>
        <w:t>1.</w:t>
      </w:r>
      <w:r w:rsidRPr="0069674A">
        <w:rPr>
          <w:sz w:val="24"/>
          <w:szCs w:val="24"/>
        </w:rPr>
        <w:tab/>
        <w:t>Что привлекло Вас при трудоустройстве в данной организации?</w:t>
      </w:r>
    </w:p>
    <w:p w14:paraId="623A74C6" w14:textId="77777777" w:rsidR="000F5974" w:rsidRPr="0069674A" w:rsidRDefault="000F5974" w:rsidP="009C7CE3">
      <w:pPr>
        <w:widowControl/>
        <w:numPr>
          <w:ilvl w:val="0"/>
          <w:numId w:val="28"/>
        </w:numPr>
        <w:autoSpaceDE/>
        <w:autoSpaceDN/>
        <w:adjustRightInd/>
        <w:spacing w:after="160"/>
        <w:ind w:left="0" w:firstLine="709"/>
        <w:contextualSpacing/>
        <w:jc w:val="both"/>
        <w:rPr>
          <w:sz w:val="24"/>
          <w:szCs w:val="24"/>
        </w:rPr>
      </w:pPr>
      <w:r w:rsidRPr="0069674A">
        <w:rPr>
          <w:sz w:val="24"/>
          <w:szCs w:val="24"/>
        </w:rPr>
        <w:t>заработная плата – 30 %;</w:t>
      </w:r>
    </w:p>
    <w:p w14:paraId="779EB229" w14:textId="77777777" w:rsidR="000F5974" w:rsidRPr="0069674A" w:rsidRDefault="000F5974" w:rsidP="009C7CE3">
      <w:pPr>
        <w:widowControl/>
        <w:numPr>
          <w:ilvl w:val="0"/>
          <w:numId w:val="28"/>
        </w:numPr>
        <w:autoSpaceDE/>
        <w:autoSpaceDN/>
        <w:adjustRightInd/>
        <w:spacing w:after="160"/>
        <w:ind w:left="0" w:firstLine="709"/>
        <w:contextualSpacing/>
        <w:jc w:val="both"/>
        <w:rPr>
          <w:sz w:val="24"/>
          <w:szCs w:val="24"/>
        </w:rPr>
      </w:pPr>
      <w:r w:rsidRPr="0069674A">
        <w:rPr>
          <w:sz w:val="24"/>
          <w:szCs w:val="24"/>
        </w:rPr>
        <w:t>график работы – 30 %;</w:t>
      </w:r>
    </w:p>
    <w:p w14:paraId="1E25B938" w14:textId="77777777" w:rsidR="000F5974" w:rsidRPr="0069674A" w:rsidRDefault="000F5974" w:rsidP="009C7CE3">
      <w:pPr>
        <w:widowControl/>
        <w:numPr>
          <w:ilvl w:val="0"/>
          <w:numId w:val="28"/>
        </w:numPr>
        <w:autoSpaceDE/>
        <w:autoSpaceDN/>
        <w:adjustRightInd/>
        <w:spacing w:after="160"/>
        <w:ind w:left="0" w:firstLine="709"/>
        <w:contextualSpacing/>
        <w:jc w:val="both"/>
        <w:rPr>
          <w:sz w:val="24"/>
          <w:szCs w:val="24"/>
        </w:rPr>
      </w:pPr>
      <w:r w:rsidRPr="0069674A">
        <w:rPr>
          <w:sz w:val="24"/>
          <w:szCs w:val="24"/>
        </w:rPr>
        <w:t>имидж компании – 40 %.</w:t>
      </w:r>
    </w:p>
    <w:p w14:paraId="283F6998" w14:textId="77777777" w:rsidR="000F5974" w:rsidRPr="0069674A" w:rsidRDefault="000F5974" w:rsidP="009C7CE3">
      <w:pPr>
        <w:autoSpaceDE/>
        <w:autoSpaceDN/>
        <w:adjustRightInd/>
        <w:ind w:firstLine="709"/>
        <w:contextualSpacing/>
        <w:jc w:val="both"/>
        <w:rPr>
          <w:sz w:val="24"/>
          <w:szCs w:val="24"/>
        </w:rPr>
      </w:pPr>
      <w:r w:rsidRPr="0069674A">
        <w:rPr>
          <w:sz w:val="24"/>
          <w:szCs w:val="24"/>
        </w:rPr>
        <w:t>2.</w:t>
      </w:r>
      <w:r w:rsidRPr="0069674A">
        <w:rPr>
          <w:sz w:val="24"/>
          <w:szCs w:val="24"/>
        </w:rPr>
        <w:tab/>
        <w:t>Имеете ли Вы чувство принадлежности к организации?</w:t>
      </w:r>
    </w:p>
    <w:p w14:paraId="23C2B44D" w14:textId="77777777" w:rsidR="000F5974" w:rsidRPr="0069674A" w:rsidRDefault="000F5974" w:rsidP="009C7CE3">
      <w:pPr>
        <w:widowControl/>
        <w:numPr>
          <w:ilvl w:val="0"/>
          <w:numId w:val="29"/>
        </w:numPr>
        <w:autoSpaceDE/>
        <w:autoSpaceDN/>
        <w:adjustRightInd/>
        <w:spacing w:after="160"/>
        <w:ind w:left="0" w:firstLine="709"/>
        <w:contextualSpacing/>
        <w:jc w:val="both"/>
        <w:rPr>
          <w:sz w:val="24"/>
          <w:szCs w:val="24"/>
        </w:rPr>
      </w:pPr>
      <w:r w:rsidRPr="0069674A">
        <w:rPr>
          <w:sz w:val="24"/>
          <w:szCs w:val="24"/>
        </w:rPr>
        <w:t>да – 20 %;</w:t>
      </w:r>
    </w:p>
    <w:p w14:paraId="7F8BBDC5" w14:textId="77777777" w:rsidR="000F5974" w:rsidRPr="0069674A" w:rsidRDefault="000F5974" w:rsidP="009C7CE3">
      <w:pPr>
        <w:widowControl/>
        <w:numPr>
          <w:ilvl w:val="0"/>
          <w:numId w:val="29"/>
        </w:numPr>
        <w:autoSpaceDE/>
        <w:autoSpaceDN/>
        <w:adjustRightInd/>
        <w:spacing w:after="160"/>
        <w:ind w:left="0" w:firstLine="709"/>
        <w:contextualSpacing/>
        <w:jc w:val="both"/>
        <w:rPr>
          <w:sz w:val="24"/>
          <w:szCs w:val="24"/>
        </w:rPr>
      </w:pPr>
      <w:r w:rsidRPr="0069674A">
        <w:rPr>
          <w:sz w:val="24"/>
          <w:szCs w:val="24"/>
        </w:rPr>
        <w:t>нет – 45 %;</w:t>
      </w:r>
    </w:p>
    <w:p w14:paraId="2EFC1991" w14:textId="77777777" w:rsidR="000F5974" w:rsidRPr="0069674A" w:rsidRDefault="000F5974" w:rsidP="009C7CE3">
      <w:pPr>
        <w:widowControl/>
        <w:numPr>
          <w:ilvl w:val="0"/>
          <w:numId w:val="29"/>
        </w:numPr>
        <w:autoSpaceDE/>
        <w:autoSpaceDN/>
        <w:adjustRightInd/>
        <w:spacing w:after="160"/>
        <w:ind w:left="0" w:firstLine="709"/>
        <w:contextualSpacing/>
        <w:jc w:val="both"/>
        <w:rPr>
          <w:sz w:val="24"/>
          <w:szCs w:val="24"/>
        </w:rPr>
      </w:pPr>
      <w:r w:rsidRPr="0069674A">
        <w:rPr>
          <w:sz w:val="24"/>
          <w:szCs w:val="24"/>
        </w:rPr>
        <w:t>сложно сказать – 35 %.</w:t>
      </w:r>
    </w:p>
    <w:p w14:paraId="186D91D7" w14:textId="77777777" w:rsidR="000F5974" w:rsidRPr="0069674A" w:rsidRDefault="000F5974" w:rsidP="009C7CE3">
      <w:pPr>
        <w:autoSpaceDE/>
        <w:autoSpaceDN/>
        <w:adjustRightInd/>
        <w:ind w:firstLine="709"/>
        <w:contextualSpacing/>
        <w:jc w:val="both"/>
        <w:rPr>
          <w:sz w:val="24"/>
          <w:szCs w:val="24"/>
        </w:rPr>
      </w:pPr>
      <w:r w:rsidRPr="0069674A">
        <w:rPr>
          <w:sz w:val="24"/>
          <w:szCs w:val="24"/>
        </w:rPr>
        <w:t>3.</w:t>
      </w:r>
      <w:r w:rsidRPr="0069674A">
        <w:rPr>
          <w:sz w:val="24"/>
          <w:szCs w:val="24"/>
        </w:rPr>
        <w:tab/>
        <w:t>Довольны ли Вы организацией рабочего места?</w:t>
      </w:r>
    </w:p>
    <w:p w14:paraId="3E80A77E" w14:textId="77777777" w:rsidR="000F5974" w:rsidRPr="0069674A" w:rsidRDefault="000F5974" w:rsidP="009C7CE3">
      <w:pPr>
        <w:widowControl/>
        <w:numPr>
          <w:ilvl w:val="0"/>
          <w:numId w:val="30"/>
        </w:numPr>
        <w:autoSpaceDE/>
        <w:autoSpaceDN/>
        <w:adjustRightInd/>
        <w:spacing w:after="160"/>
        <w:ind w:left="0" w:firstLine="709"/>
        <w:contextualSpacing/>
        <w:jc w:val="both"/>
        <w:rPr>
          <w:sz w:val="24"/>
          <w:szCs w:val="24"/>
        </w:rPr>
      </w:pPr>
      <w:r w:rsidRPr="0069674A">
        <w:rPr>
          <w:sz w:val="24"/>
          <w:szCs w:val="24"/>
        </w:rPr>
        <w:t>да – 67 %;</w:t>
      </w:r>
    </w:p>
    <w:p w14:paraId="68A66410" w14:textId="77777777" w:rsidR="000F5974" w:rsidRPr="0069674A" w:rsidRDefault="000F5974" w:rsidP="009C7CE3">
      <w:pPr>
        <w:widowControl/>
        <w:numPr>
          <w:ilvl w:val="0"/>
          <w:numId w:val="30"/>
        </w:numPr>
        <w:autoSpaceDE/>
        <w:autoSpaceDN/>
        <w:adjustRightInd/>
        <w:spacing w:after="160"/>
        <w:ind w:left="0" w:firstLine="709"/>
        <w:contextualSpacing/>
        <w:jc w:val="both"/>
        <w:rPr>
          <w:sz w:val="24"/>
          <w:szCs w:val="24"/>
        </w:rPr>
      </w:pPr>
      <w:r w:rsidRPr="0069674A">
        <w:rPr>
          <w:sz w:val="24"/>
          <w:szCs w:val="24"/>
        </w:rPr>
        <w:t>нет – 27 %.</w:t>
      </w:r>
    </w:p>
    <w:p w14:paraId="5259AB1A" w14:textId="77777777" w:rsidR="000F5974" w:rsidRPr="0069674A" w:rsidRDefault="000F5974" w:rsidP="009C7CE3">
      <w:pPr>
        <w:autoSpaceDE/>
        <w:autoSpaceDN/>
        <w:adjustRightInd/>
        <w:ind w:firstLine="709"/>
        <w:contextualSpacing/>
        <w:jc w:val="both"/>
        <w:rPr>
          <w:sz w:val="24"/>
          <w:szCs w:val="24"/>
        </w:rPr>
      </w:pPr>
      <w:r w:rsidRPr="0069674A">
        <w:rPr>
          <w:sz w:val="24"/>
          <w:szCs w:val="24"/>
        </w:rPr>
        <w:t>4.</w:t>
      </w:r>
      <w:r w:rsidRPr="0069674A">
        <w:rPr>
          <w:sz w:val="24"/>
          <w:szCs w:val="24"/>
        </w:rPr>
        <w:tab/>
        <w:t>Имеете ли Вы возможность карьерного роста?</w:t>
      </w:r>
    </w:p>
    <w:p w14:paraId="5505F6DC" w14:textId="77777777" w:rsidR="000F5974" w:rsidRPr="0069674A" w:rsidRDefault="000F5974" w:rsidP="009C7CE3">
      <w:pPr>
        <w:widowControl/>
        <w:numPr>
          <w:ilvl w:val="0"/>
          <w:numId w:val="31"/>
        </w:numPr>
        <w:autoSpaceDE/>
        <w:autoSpaceDN/>
        <w:adjustRightInd/>
        <w:spacing w:after="160"/>
        <w:ind w:left="0" w:firstLine="709"/>
        <w:contextualSpacing/>
        <w:jc w:val="both"/>
        <w:rPr>
          <w:sz w:val="24"/>
          <w:szCs w:val="24"/>
        </w:rPr>
      </w:pPr>
      <w:r w:rsidRPr="0069674A">
        <w:rPr>
          <w:sz w:val="24"/>
          <w:szCs w:val="24"/>
        </w:rPr>
        <w:t>да – 35 %;</w:t>
      </w:r>
    </w:p>
    <w:p w14:paraId="60DC3DC5" w14:textId="77777777" w:rsidR="000F5974" w:rsidRPr="0069674A" w:rsidRDefault="000F5974" w:rsidP="009C7CE3">
      <w:pPr>
        <w:widowControl/>
        <w:numPr>
          <w:ilvl w:val="0"/>
          <w:numId w:val="31"/>
        </w:numPr>
        <w:autoSpaceDE/>
        <w:autoSpaceDN/>
        <w:adjustRightInd/>
        <w:spacing w:after="160"/>
        <w:ind w:left="0" w:firstLine="709"/>
        <w:contextualSpacing/>
        <w:jc w:val="both"/>
        <w:rPr>
          <w:sz w:val="24"/>
          <w:szCs w:val="24"/>
        </w:rPr>
      </w:pPr>
      <w:r w:rsidRPr="0069674A">
        <w:rPr>
          <w:sz w:val="24"/>
          <w:szCs w:val="24"/>
        </w:rPr>
        <w:t>нет – 50 %;</w:t>
      </w:r>
    </w:p>
    <w:p w14:paraId="7C3AA553" w14:textId="77777777" w:rsidR="000F5974" w:rsidRPr="0069674A" w:rsidRDefault="000F5974" w:rsidP="009C7CE3">
      <w:pPr>
        <w:widowControl/>
        <w:numPr>
          <w:ilvl w:val="0"/>
          <w:numId w:val="31"/>
        </w:numPr>
        <w:autoSpaceDE/>
        <w:autoSpaceDN/>
        <w:adjustRightInd/>
        <w:spacing w:after="160"/>
        <w:ind w:left="0" w:firstLine="709"/>
        <w:contextualSpacing/>
        <w:jc w:val="both"/>
        <w:rPr>
          <w:sz w:val="24"/>
          <w:szCs w:val="24"/>
        </w:rPr>
      </w:pPr>
      <w:r w:rsidRPr="0069674A">
        <w:rPr>
          <w:sz w:val="24"/>
          <w:szCs w:val="24"/>
        </w:rPr>
        <w:t>сложно сказать – 15 %.</w:t>
      </w:r>
    </w:p>
    <w:p w14:paraId="70E55D88" w14:textId="77777777" w:rsidR="000F5974" w:rsidRPr="0069674A" w:rsidRDefault="000F5974" w:rsidP="009C7CE3">
      <w:pPr>
        <w:autoSpaceDE/>
        <w:autoSpaceDN/>
        <w:adjustRightInd/>
        <w:ind w:firstLine="709"/>
        <w:contextualSpacing/>
        <w:jc w:val="both"/>
        <w:rPr>
          <w:sz w:val="24"/>
          <w:szCs w:val="24"/>
        </w:rPr>
      </w:pPr>
      <w:r w:rsidRPr="0069674A">
        <w:rPr>
          <w:sz w:val="24"/>
          <w:szCs w:val="24"/>
        </w:rPr>
        <w:t>5.</w:t>
      </w:r>
      <w:r w:rsidRPr="0069674A">
        <w:rPr>
          <w:sz w:val="24"/>
          <w:szCs w:val="24"/>
        </w:rPr>
        <w:tab/>
        <w:t>Какими методами обучения кадров Вы удовлетворены в организации?</w:t>
      </w:r>
    </w:p>
    <w:p w14:paraId="2A421854" w14:textId="77777777" w:rsidR="000F5974" w:rsidRPr="0069674A" w:rsidRDefault="000F5974" w:rsidP="009C7CE3">
      <w:pPr>
        <w:numPr>
          <w:ilvl w:val="0"/>
          <w:numId w:val="32"/>
        </w:numPr>
        <w:autoSpaceDE/>
        <w:autoSpaceDN/>
        <w:adjustRightInd/>
        <w:ind w:left="0" w:firstLine="709"/>
        <w:contextualSpacing/>
        <w:jc w:val="both"/>
        <w:rPr>
          <w:sz w:val="24"/>
          <w:szCs w:val="24"/>
        </w:rPr>
      </w:pPr>
      <w:r w:rsidRPr="0069674A">
        <w:rPr>
          <w:sz w:val="24"/>
          <w:szCs w:val="24"/>
        </w:rPr>
        <w:t>подготовка и повышение квалификации – 30 %;</w:t>
      </w:r>
    </w:p>
    <w:p w14:paraId="44AC13F9" w14:textId="77777777" w:rsidR="000F5974" w:rsidRPr="0069674A" w:rsidRDefault="000F5974" w:rsidP="009C7CE3">
      <w:pPr>
        <w:numPr>
          <w:ilvl w:val="0"/>
          <w:numId w:val="32"/>
        </w:numPr>
        <w:autoSpaceDE/>
        <w:autoSpaceDN/>
        <w:adjustRightInd/>
        <w:ind w:left="0" w:firstLine="709"/>
        <w:contextualSpacing/>
        <w:jc w:val="both"/>
        <w:rPr>
          <w:sz w:val="24"/>
          <w:szCs w:val="24"/>
        </w:rPr>
      </w:pPr>
      <w:r w:rsidRPr="0069674A">
        <w:rPr>
          <w:sz w:val="24"/>
          <w:szCs w:val="24"/>
        </w:rPr>
        <w:t>тренинг и семинары – 34 %;</w:t>
      </w:r>
    </w:p>
    <w:p w14:paraId="18871FE9" w14:textId="77777777" w:rsidR="000F5974" w:rsidRPr="0069674A" w:rsidRDefault="000F5974" w:rsidP="009C7CE3">
      <w:pPr>
        <w:numPr>
          <w:ilvl w:val="0"/>
          <w:numId w:val="32"/>
        </w:numPr>
        <w:autoSpaceDE/>
        <w:autoSpaceDN/>
        <w:adjustRightInd/>
        <w:ind w:left="0" w:firstLine="709"/>
        <w:contextualSpacing/>
        <w:jc w:val="both"/>
        <w:rPr>
          <w:sz w:val="24"/>
          <w:szCs w:val="24"/>
        </w:rPr>
      </w:pPr>
      <w:r w:rsidRPr="0069674A">
        <w:rPr>
          <w:sz w:val="24"/>
          <w:szCs w:val="24"/>
        </w:rPr>
        <w:t>Team-</w:t>
      </w:r>
      <w:proofErr w:type="spellStart"/>
      <w:r w:rsidRPr="0069674A">
        <w:rPr>
          <w:sz w:val="24"/>
          <w:szCs w:val="24"/>
        </w:rPr>
        <w:t>building</w:t>
      </w:r>
      <w:proofErr w:type="spellEnd"/>
      <w:r w:rsidRPr="0069674A">
        <w:rPr>
          <w:sz w:val="24"/>
          <w:szCs w:val="24"/>
        </w:rPr>
        <w:t xml:space="preserve"> – 36 %.</w:t>
      </w:r>
    </w:p>
    <w:p w14:paraId="12DFE911" w14:textId="77777777" w:rsidR="000F5974" w:rsidRPr="0069674A" w:rsidRDefault="000F5974" w:rsidP="009C7CE3">
      <w:pPr>
        <w:autoSpaceDE/>
        <w:autoSpaceDN/>
        <w:adjustRightInd/>
        <w:ind w:firstLine="709"/>
        <w:contextualSpacing/>
        <w:jc w:val="both"/>
        <w:rPr>
          <w:sz w:val="24"/>
          <w:szCs w:val="24"/>
        </w:rPr>
      </w:pPr>
      <w:r w:rsidRPr="0069674A">
        <w:rPr>
          <w:sz w:val="24"/>
          <w:szCs w:val="24"/>
        </w:rPr>
        <w:t>6.</w:t>
      </w:r>
      <w:r w:rsidRPr="0069674A">
        <w:rPr>
          <w:sz w:val="24"/>
          <w:szCs w:val="24"/>
        </w:rPr>
        <w:tab/>
        <w:t>Что хотелось бы Вам улучшить в компании?</w:t>
      </w:r>
    </w:p>
    <w:p w14:paraId="32FCE63A" w14:textId="77777777" w:rsidR="000F5974" w:rsidRPr="0069674A" w:rsidRDefault="000F5974" w:rsidP="009C7CE3">
      <w:pPr>
        <w:numPr>
          <w:ilvl w:val="0"/>
          <w:numId w:val="33"/>
        </w:numPr>
        <w:autoSpaceDE/>
        <w:autoSpaceDN/>
        <w:adjustRightInd/>
        <w:ind w:left="0" w:firstLine="709"/>
        <w:contextualSpacing/>
        <w:jc w:val="both"/>
        <w:rPr>
          <w:sz w:val="24"/>
          <w:szCs w:val="24"/>
        </w:rPr>
      </w:pPr>
      <w:r w:rsidRPr="0069674A">
        <w:rPr>
          <w:sz w:val="24"/>
          <w:szCs w:val="24"/>
        </w:rPr>
        <w:t>повысить уровень заработной платы – 60 %;</w:t>
      </w:r>
    </w:p>
    <w:p w14:paraId="2B1909A0" w14:textId="77777777" w:rsidR="000F5974" w:rsidRPr="0069674A" w:rsidRDefault="000F5974" w:rsidP="009C7CE3">
      <w:pPr>
        <w:numPr>
          <w:ilvl w:val="0"/>
          <w:numId w:val="33"/>
        </w:numPr>
        <w:autoSpaceDE/>
        <w:autoSpaceDN/>
        <w:adjustRightInd/>
        <w:ind w:left="0" w:firstLine="709"/>
        <w:contextualSpacing/>
        <w:jc w:val="both"/>
        <w:rPr>
          <w:sz w:val="24"/>
          <w:szCs w:val="24"/>
        </w:rPr>
      </w:pPr>
      <w:r w:rsidRPr="0069674A">
        <w:rPr>
          <w:sz w:val="24"/>
          <w:szCs w:val="24"/>
        </w:rPr>
        <w:t>создать хорошие условия для отдыха – 24 %;</w:t>
      </w:r>
    </w:p>
    <w:p w14:paraId="7A930EB2" w14:textId="77777777" w:rsidR="000F5974" w:rsidRPr="0069674A" w:rsidRDefault="000F5974" w:rsidP="009C7CE3">
      <w:pPr>
        <w:numPr>
          <w:ilvl w:val="0"/>
          <w:numId w:val="33"/>
        </w:numPr>
        <w:autoSpaceDE/>
        <w:autoSpaceDN/>
        <w:adjustRightInd/>
        <w:ind w:left="0" w:firstLine="709"/>
        <w:contextualSpacing/>
        <w:jc w:val="both"/>
        <w:rPr>
          <w:sz w:val="24"/>
          <w:szCs w:val="24"/>
        </w:rPr>
      </w:pPr>
      <w:r w:rsidRPr="0069674A">
        <w:rPr>
          <w:sz w:val="24"/>
          <w:szCs w:val="24"/>
        </w:rPr>
        <w:t>предоставление оплачиваемого времени для обучения персонала – 16 %.</w:t>
      </w:r>
    </w:p>
    <w:p w14:paraId="76A7BF1E" w14:textId="77777777" w:rsidR="000F5974" w:rsidRPr="0069674A" w:rsidRDefault="000F5974" w:rsidP="009C7CE3">
      <w:pPr>
        <w:autoSpaceDE/>
        <w:autoSpaceDN/>
        <w:adjustRightInd/>
        <w:ind w:firstLine="709"/>
        <w:contextualSpacing/>
        <w:jc w:val="both"/>
        <w:rPr>
          <w:sz w:val="24"/>
          <w:szCs w:val="24"/>
        </w:rPr>
      </w:pPr>
      <w:r w:rsidRPr="0069674A">
        <w:rPr>
          <w:sz w:val="24"/>
          <w:szCs w:val="24"/>
        </w:rPr>
        <w:t>7.</w:t>
      </w:r>
      <w:r w:rsidRPr="0069674A">
        <w:rPr>
          <w:sz w:val="24"/>
          <w:szCs w:val="24"/>
        </w:rPr>
        <w:tab/>
        <w:t>Какой из перечисленных компенсационных пакетов наиболее Вам подходит?</w:t>
      </w:r>
    </w:p>
    <w:p w14:paraId="1C5BD6DD" w14:textId="77777777" w:rsidR="000F5974" w:rsidRPr="0069674A" w:rsidRDefault="000F5974" w:rsidP="009C7CE3">
      <w:pPr>
        <w:numPr>
          <w:ilvl w:val="0"/>
          <w:numId w:val="34"/>
        </w:numPr>
        <w:autoSpaceDE/>
        <w:autoSpaceDN/>
        <w:adjustRightInd/>
        <w:ind w:left="0" w:firstLine="709"/>
        <w:contextualSpacing/>
        <w:jc w:val="both"/>
        <w:rPr>
          <w:sz w:val="24"/>
          <w:szCs w:val="24"/>
        </w:rPr>
      </w:pPr>
      <w:r w:rsidRPr="0069674A">
        <w:rPr>
          <w:sz w:val="24"/>
          <w:szCs w:val="24"/>
        </w:rPr>
        <w:t>ДМС, компенсация услуг сотовой связи – 44 %;</w:t>
      </w:r>
    </w:p>
    <w:p w14:paraId="0A4EA498" w14:textId="77777777" w:rsidR="000F5974" w:rsidRPr="0069674A" w:rsidRDefault="000F5974" w:rsidP="009C7CE3">
      <w:pPr>
        <w:numPr>
          <w:ilvl w:val="0"/>
          <w:numId w:val="34"/>
        </w:numPr>
        <w:autoSpaceDE/>
        <w:autoSpaceDN/>
        <w:adjustRightInd/>
        <w:ind w:left="0" w:firstLine="709"/>
        <w:contextualSpacing/>
        <w:jc w:val="both"/>
        <w:rPr>
          <w:sz w:val="24"/>
          <w:szCs w:val="24"/>
        </w:rPr>
      </w:pPr>
      <w:r w:rsidRPr="0069674A">
        <w:rPr>
          <w:sz w:val="24"/>
          <w:szCs w:val="24"/>
        </w:rPr>
        <w:t>оплата посещения фитнес-клуба – 26 %;</w:t>
      </w:r>
    </w:p>
    <w:p w14:paraId="060D1990" w14:textId="77777777" w:rsidR="000F5974" w:rsidRPr="0069674A" w:rsidRDefault="000F5974" w:rsidP="009C7CE3">
      <w:pPr>
        <w:numPr>
          <w:ilvl w:val="0"/>
          <w:numId w:val="34"/>
        </w:numPr>
        <w:autoSpaceDE/>
        <w:autoSpaceDN/>
        <w:adjustRightInd/>
        <w:ind w:left="0" w:firstLine="709"/>
        <w:contextualSpacing/>
        <w:jc w:val="both"/>
        <w:rPr>
          <w:sz w:val="24"/>
          <w:szCs w:val="24"/>
        </w:rPr>
      </w:pPr>
      <w:r w:rsidRPr="0069674A">
        <w:rPr>
          <w:sz w:val="24"/>
          <w:szCs w:val="24"/>
        </w:rPr>
        <w:t>оплата обучения – 30 %.</w:t>
      </w:r>
    </w:p>
    <w:p w14:paraId="3F9A6196" w14:textId="77777777" w:rsidR="000F5974" w:rsidRPr="0069674A" w:rsidRDefault="000F5974" w:rsidP="009C7CE3">
      <w:pPr>
        <w:autoSpaceDE/>
        <w:autoSpaceDN/>
        <w:adjustRightInd/>
        <w:ind w:firstLine="709"/>
        <w:contextualSpacing/>
        <w:jc w:val="both"/>
        <w:rPr>
          <w:sz w:val="24"/>
          <w:szCs w:val="24"/>
        </w:rPr>
      </w:pPr>
      <w:r w:rsidRPr="0069674A">
        <w:rPr>
          <w:sz w:val="24"/>
          <w:szCs w:val="24"/>
        </w:rPr>
        <w:t>8.</w:t>
      </w:r>
      <w:r w:rsidRPr="0069674A">
        <w:rPr>
          <w:sz w:val="24"/>
          <w:szCs w:val="24"/>
        </w:rPr>
        <w:tab/>
        <w:t>Какую ценность представляет для Вас получаемая надбавка за непрерывный стаж работы?</w:t>
      </w:r>
    </w:p>
    <w:p w14:paraId="209E7AC8" w14:textId="77777777" w:rsidR="000F5974" w:rsidRPr="0069674A" w:rsidRDefault="000F5974" w:rsidP="009C7CE3">
      <w:pPr>
        <w:numPr>
          <w:ilvl w:val="0"/>
          <w:numId w:val="35"/>
        </w:numPr>
        <w:autoSpaceDE/>
        <w:autoSpaceDN/>
        <w:adjustRightInd/>
        <w:ind w:left="0" w:firstLine="709"/>
        <w:contextualSpacing/>
        <w:jc w:val="both"/>
        <w:rPr>
          <w:sz w:val="24"/>
          <w:szCs w:val="24"/>
        </w:rPr>
      </w:pPr>
      <w:r w:rsidRPr="0069674A">
        <w:rPr>
          <w:sz w:val="24"/>
          <w:szCs w:val="24"/>
        </w:rPr>
        <w:t>высокую – 100 %;</w:t>
      </w:r>
    </w:p>
    <w:p w14:paraId="7AD90279" w14:textId="77777777" w:rsidR="000F5974" w:rsidRPr="0069674A" w:rsidRDefault="000F5974" w:rsidP="009C7CE3">
      <w:pPr>
        <w:numPr>
          <w:ilvl w:val="0"/>
          <w:numId w:val="35"/>
        </w:numPr>
        <w:autoSpaceDE/>
        <w:autoSpaceDN/>
        <w:adjustRightInd/>
        <w:ind w:left="0" w:firstLine="709"/>
        <w:contextualSpacing/>
        <w:jc w:val="both"/>
        <w:rPr>
          <w:sz w:val="24"/>
          <w:szCs w:val="24"/>
        </w:rPr>
      </w:pPr>
      <w:r w:rsidRPr="0069674A">
        <w:rPr>
          <w:sz w:val="24"/>
          <w:szCs w:val="24"/>
        </w:rPr>
        <w:t>низкую – 0 %.</w:t>
      </w:r>
    </w:p>
    <w:p w14:paraId="7240E885" w14:textId="77777777" w:rsidR="000F5974" w:rsidRPr="0069674A" w:rsidRDefault="000F5974" w:rsidP="009C7CE3">
      <w:pPr>
        <w:autoSpaceDE/>
        <w:autoSpaceDN/>
        <w:adjustRightInd/>
        <w:ind w:firstLine="709"/>
        <w:contextualSpacing/>
        <w:jc w:val="both"/>
        <w:rPr>
          <w:sz w:val="24"/>
          <w:szCs w:val="24"/>
        </w:rPr>
      </w:pPr>
      <w:r w:rsidRPr="0069674A">
        <w:rPr>
          <w:sz w:val="24"/>
          <w:szCs w:val="24"/>
        </w:rPr>
        <w:t>9.</w:t>
      </w:r>
      <w:r w:rsidRPr="0069674A">
        <w:rPr>
          <w:sz w:val="24"/>
          <w:szCs w:val="24"/>
        </w:rPr>
        <w:tab/>
        <w:t>Какую ценность представляет для Вас организация совместного отдыха?</w:t>
      </w:r>
    </w:p>
    <w:p w14:paraId="3F252D3A" w14:textId="77777777" w:rsidR="000F5974" w:rsidRPr="0069674A" w:rsidRDefault="000F5974" w:rsidP="009C7CE3">
      <w:pPr>
        <w:numPr>
          <w:ilvl w:val="0"/>
          <w:numId w:val="36"/>
        </w:numPr>
        <w:autoSpaceDE/>
        <w:autoSpaceDN/>
        <w:adjustRightInd/>
        <w:ind w:left="0" w:firstLine="709"/>
        <w:contextualSpacing/>
        <w:jc w:val="both"/>
        <w:rPr>
          <w:sz w:val="24"/>
          <w:szCs w:val="24"/>
        </w:rPr>
      </w:pPr>
      <w:r w:rsidRPr="0069674A">
        <w:rPr>
          <w:sz w:val="24"/>
          <w:szCs w:val="24"/>
        </w:rPr>
        <w:t>высокую – 87 %;</w:t>
      </w:r>
    </w:p>
    <w:p w14:paraId="1044EE1A" w14:textId="77777777" w:rsidR="000F5974" w:rsidRPr="0069674A" w:rsidRDefault="000F5974" w:rsidP="009C7CE3">
      <w:pPr>
        <w:numPr>
          <w:ilvl w:val="0"/>
          <w:numId w:val="36"/>
        </w:numPr>
        <w:autoSpaceDE/>
        <w:autoSpaceDN/>
        <w:adjustRightInd/>
        <w:ind w:left="0" w:firstLine="709"/>
        <w:contextualSpacing/>
        <w:jc w:val="both"/>
        <w:rPr>
          <w:sz w:val="24"/>
          <w:szCs w:val="24"/>
        </w:rPr>
      </w:pPr>
      <w:r w:rsidRPr="0069674A">
        <w:rPr>
          <w:sz w:val="24"/>
          <w:szCs w:val="24"/>
        </w:rPr>
        <w:t>низкую – 13 %.</w:t>
      </w:r>
    </w:p>
    <w:p w14:paraId="3F6F21BA" w14:textId="77777777" w:rsidR="000F5974" w:rsidRPr="0069674A" w:rsidRDefault="000F5974" w:rsidP="009C7CE3">
      <w:pPr>
        <w:autoSpaceDE/>
        <w:autoSpaceDN/>
        <w:adjustRightInd/>
        <w:ind w:firstLine="709"/>
        <w:contextualSpacing/>
        <w:jc w:val="both"/>
        <w:rPr>
          <w:sz w:val="24"/>
          <w:szCs w:val="24"/>
        </w:rPr>
      </w:pPr>
      <w:r w:rsidRPr="0069674A">
        <w:rPr>
          <w:sz w:val="24"/>
          <w:szCs w:val="24"/>
        </w:rPr>
        <w:t>10.</w:t>
      </w:r>
      <w:r w:rsidRPr="0069674A">
        <w:rPr>
          <w:sz w:val="24"/>
          <w:szCs w:val="24"/>
        </w:rPr>
        <w:tab/>
        <w:t>Какие способы вознаграждения персонала Вас хотелось бы получать?</w:t>
      </w:r>
    </w:p>
    <w:p w14:paraId="256DC4F3" w14:textId="77777777" w:rsidR="000F5974" w:rsidRPr="0069674A" w:rsidRDefault="000F5974" w:rsidP="009C7CE3">
      <w:pPr>
        <w:numPr>
          <w:ilvl w:val="0"/>
          <w:numId w:val="37"/>
        </w:numPr>
        <w:autoSpaceDE/>
        <w:autoSpaceDN/>
        <w:adjustRightInd/>
        <w:ind w:left="0" w:firstLine="709"/>
        <w:contextualSpacing/>
        <w:jc w:val="both"/>
        <w:rPr>
          <w:sz w:val="24"/>
          <w:szCs w:val="24"/>
        </w:rPr>
      </w:pPr>
      <w:r w:rsidRPr="0069674A">
        <w:rPr>
          <w:sz w:val="24"/>
          <w:szCs w:val="24"/>
        </w:rPr>
        <w:t>постоянные премии – 77 %;</w:t>
      </w:r>
    </w:p>
    <w:p w14:paraId="7F2952B9" w14:textId="77777777" w:rsidR="000F5974" w:rsidRPr="0069674A" w:rsidRDefault="000F5974" w:rsidP="009C7CE3">
      <w:pPr>
        <w:numPr>
          <w:ilvl w:val="0"/>
          <w:numId w:val="37"/>
        </w:numPr>
        <w:autoSpaceDE/>
        <w:autoSpaceDN/>
        <w:adjustRightInd/>
        <w:ind w:left="0" w:firstLine="709"/>
        <w:contextualSpacing/>
        <w:jc w:val="both"/>
        <w:rPr>
          <w:sz w:val="24"/>
          <w:szCs w:val="24"/>
        </w:rPr>
      </w:pPr>
      <w:r w:rsidRPr="0069674A">
        <w:rPr>
          <w:sz w:val="24"/>
          <w:szCs w:val="24"/>
        </w:rPr>
        <w:t>создание условий для отдыха – 10 %;</w:t>
      </w:r>
    </w:p>
    <w:p w14:paraId="6F57891A" w14:textId="77777777" w:rsidR="000F5974" w:rsidRPr="0069674A" w:rsidRDefault="000F5974" w:rsidP="009C7CE3">
      <w:pPr>
        <w:numPr>
          <w:ilvl w:val="0"/>
          <w:numId w:val="37"/>
        </w:numPr>
        <w:autoSpaceDE/>
        <w:autoSpaceDN/>
        <w:adjustRightInd/>
        <w:ind w:left="0" w:firstLine="709"/>
        <w:contextualSpacing/>
        <w:jc w:val="both"/>
        <w:rPr>
          <w:sz w:val="24"/>
          <w:szCs w:val="24"/>
        </w:rPr>
      </w:pPr>
      <w:r w:rsidRPr="0069674A">
        <w:rPr>
          <w:sz w:val="24"/>
          <w:szCs w:val="24"/>
        </w:rPr>
        <w:t>организация коллективных мероприятий – 13 %.</w:t>
      </w:r>
    </w:p>
    <w:p w14:paraId="5568B93B" w14:textId="77777777" w:rsidR="000F5974" w:rsidRDefault="000F5974" w:rsidP="0077031F">
      <w:pPr>
        <w:tabs>
          <w:tab w:val="left" w:pos="142"/>
        </w:tabs>
        <w:autoSpaceDE/>
        <w:autoSpaceDN/>
        <w:adjustRightInd/>
        <w:spacing w:line="360" w:lineRule="auto"/>
        <w:contextualSpacing/>
        <w:jc w:val="right"/>
        <w:rPr>
          <w:rFonts w:eastAsia="Calibri"/>
          <w:bCs/>
          <w:sz w:val="28"/>
          <w:szCs w:val="22"/>
          <w:lang w:eastAsia="en-US"/>
        </w:rPr>
      </w:pPr>
    </w:p>
    <w:p w14:paraId="15232E08" w14:textId="77777777" w:rsidR="000F5974" w:rsidRDefault="000F5974" w:rsidP="0077031F">
      <w:pPr>
        <w:tabs>
          <w:tab w:val="left" w:pos="142"/>
        </w:tabs>
        <w:autoSpaceDE/>
        <w:autoSpaceDN/>
        <w:adjustRightInd/>
        <w:spacing w:line="360" w:lineRule="auto"/>
        <w:contextualSpacing/>
        <w:jc w:val="right"/>
        <w:rPr>
          <w:rFonts w:eastAsia="Calibri"/>
          <w:bCs/>
          <w:sz w:val="28"/>
          <w:szCs w:val="22"/>
          <w:lang w:eastAsia="en-US"/>
        </w:rPr>
      </w:pPr>
    </w:p>
    <w:sectPr w:rsidR="000F5974" w:rsidSect="00137225">
      <w:headerReference w:type="default" r:id="rId13"/>
      <w:pgSz w:w="11906" w:h="16838" w:code="9"/>
      <w:pgMar w:top="1134" w:right="567" w:bottom="1134" w:left="1701" w:header="0"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BFDDE" w14:textId="77777777" w:rsidR="00610FBE" w:rsidRDefault="00610FBE">
      <w:r>
        <w:separator/>
      </w:r>
    </w:p>
  </w:endnote>
  <w:endnote w:type="continuationSeparator" w:id="0">
    <w:p w14:paraId="593DE563" w14:textId="77777777" w:rsidR="00610FBE" w:rsidRDefault="0061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NewtonC">
    <w:altName w:val="Arial"/>
    <w:panose1 w:val="00000000000000000000"/>
    <w:charset w:val="CC"/>
    <w:family w:val="auto"/>
    <w:notTrueType/>
    <w:pitch w:val="default"/>
    <w:sig w:usb0="00000201" w:usb1="00000000" w:usb2="00000000" w:usb3="00000000" w:csb0="00000004"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Europe (OTF) Italic">
    <w:panose1 w:val="00000000000000000000"/>
    <w:charset w:val="CC"/>
    <w:family w:val="auto"/>
    <w:notTrueType/>
    <w:pitch w:val="default"/>
    <w:sig w:usb0="00000201" w:usb1="00000000" w:usb2="00000000" w:usb3="00000000" w:csb0="00000004" w:csb1="00000000"/>
  </w:font>
  <w:font w:name="Europe (OTF) Bold">
    <w:panose1 w:val="00000000000000000000"/>
    <w:charset w:val="CC"/>
    <w:family w:val="auto"/>
    <w:notTrueType/>
    <w:pitch w:val="default"/>
    <w:sig w:usb0="00000201" w:usb1="00000000" w:usb2="00000000" w:usb3="00000000" w:csb0="00000004" w:csb1="00000000"/>
  </w:font>
  <w:font w:name="EuropeCond">
    <w:altName w:val="Courier New"/>
    <w:panose1 w:val="00000000000000000000"/>
    <w:charset w:val="00"/>
    <w:family w:val="decorative"/>
    <w:notTrueType/>
    <w:pitch w:val="variable"/>
    <w:sig w:usb0="00000203" w:usb1="00000000" w:usb2="00000000" w:usb3="00000000" w:csb0="00000005" w:csb1="00000000"/>
  </w:font>
  <w:font w:name="NewtonC Regular">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Полужирный">
    <w:altName w:val="OPTIMA EXTRABLACK"/>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A5F3B" w14:textId="77777777" w:rsidR="00610FBE" w:rsidRDefault="00610FBE">
      <w:r>
        <w:separator/>
      </w:r>
    </w:p>
  </w:footnote>
  <w:footnote w:type="continuationSeparator" w:id="0">
    <w:p w14:paraId="6331D3B1" w14:textId="77777777" w:rsidR="00610FBE" w:rsidRDefault="00610FBE">
      <w:r>
        <w:continuationSeparator/>
      </w:r>
    </w:p>
  </w:footnote>
  <w:footnote w:id="1">
    <w:p w14:paraId="734EC77C" w14:textId="66B0C005" w:rsidR="00D82FB2" w:rsidRPr="00D82FB2" w:rsidRDefault="00D82FB2" w:rsidP="00D82FB2">
      <w:pPr>
        <w:pStyle w:val="af5"/>
        <w:jc w:val="both"/>
        <w:rPr>
          <w:rFonts w:ascii="Times New Roman" w:hAnsi="Times New Roman"/>
          <w:lang w:val="ru-RU"/>
        </w:rPr>
      </w:pPr>
      <w:r w:rsidRPr="00D82FB2">
        <w:rPr>
          <w:rStyle w:val="af7"/>
          <w:rFonts w:ascii="Times New Roman" w:hAnsi="Times New Roman"/>
        </w:rPr>
        <w:footnoteRef/>
      </w:r>
      <w:r w:rsidRPr="00D82FB2">
        <w:rPr>
          <w:rFonts w:ascii="Times New Roman" w:hAnsi="Times New Roman"/>
        </w:rPr>
        <w:t xml:space="preserve"> </w:t>
      </w:r>
      <w:proofErr w:type="spellStart"/>
      <w:r w:rsidRPr="00D82FB2">
        <w:rPr>
          <w:rFonts w:ascii="Times New Roman" w:hAnsi="Times New Roman"/>
        </w:rPr>
        <w:t>Аваев</w:t>
      </w:r>
      <w:proofErr w:type="spellEnd"/>
      <w:r w:rsidRPr="00D82FB2">
        <w:rPr>
          <w:rFonts w:ascii="Times New Roman" w:hAnsi="Times New Roman"/>
        </w:rPr>
        <w:t>, В.Е. Теория мотивации А. Маслоу: классика и современность // Приоритетные направления развития науки и образования. 2021. № 2 (9). с. 211-215.</w:t>
      </w:r>
    </w:p>
  </w:footnote>
  <w:footnote w:id="2">
    <w:p w14:paraId="08453F7D" w14:textId="32DA631D" w:rsidR="00D82FB2" w:rsidRPr="00D82FB2" w:rsidRDefault="00D82FB2" w:rsidP="00D82FB2">
      <w:pPr>
        <w:pStyle w:val="af5"/>
        <w:jc w:val="both"/>
        <w:rPr>
          <w:lang w:val="ru-RU"/>
        </w:rPr>
      </w:pPr>
      <w:r w:rsidRPr="00D82FB2">
        <w:rPr>
          <w:rStyle w:val="af7"/>
          <w:rFonts w:ascii="Times New Roman" w:hAnsi="Times New Roman"/>
        </w:rPr>
        <w:footnoteRef/>
      </w:r>
      <w:r w:rsidRPr="00D82FB2">
        <w:rPr>
          <w:rFonts w:ascii="Times New Roman" w:hAnsi="Times New Roman"/>
        </w:rPr>
        <w:t xml:space="preserve"> Берг, О. Мотивация на «ура» / О. Берг // Кадровый вопрос. - 2019. - №8. С. 64.</w:t>
      </w:r>
    </w:p>
  </w:footnote>
  <w:footnote w:id="3">
    <w:p w14:paraId="2607C797" w14:textId="5CD69F06" w:rsidR="00D82FB2" w:rsidRPr="00D82FB2" w:rsidRDefault="00D82FB2" w:rsidP="00D82FB2">
      <w:pPr>
        <w:pStyle w:val="af5"/>
        <w:jc w:val="both"/>
        <w:rPr>
          <w:rFonts w:ascii="Times New Roman" w:hAnsi="Times New Roman"/>
          <w:lang w:val="ru-RU"/>
        </w:rPr>
      </w:pPr>
      <w:r w:rsidRPr="00D82FB2">
        <w:rPr>
          <w:rStyle w:val="af7"/>
          <w:rFonts w:ascii="Times New Roman" w:hAnsi="Times New Roman"/>
        </w:rPr>
        <w:footnoteRef/>
      </w:r>
      <w:r w:rsidRPr="00D82FB2">
        <w:rPr>
          <w:rFonts w:ascii="Times New Roman" w:hAnsi="Times New Roman"/>
        </w:rPr>
        <w:t xml:space="preserve"> </w:t>
      </w:r>
      <w:proofErr w:type="spellStart"/>
      <w:r w:rsidRPr="00D82FB2">
        <w:rPr>
          <w:rFonts w:ascii="Times New Roman" w:hAnsi="Times New Roman"/>
        </w:rPr>
        <w:t>Волосский</w:t>
      </w:r>
      <w:proofErr w:type="spellEnd"/>
      <w:r w:rsidRPr="00D82FB2">
        <w:rPr>
          <w:rFonts w:ascii="Times New Roman" w:hAnsi="Times New Roman"/>
        </w:rPr>
        <w:t xml:space="preserve">, А. Мотивация и стимуляция труда // учебное пособие под редакцией А. </w:t>
      </w:r>
      <w:proofErr w:type="spellStart"/>
      <w:r w:rsidRPr="00D82FB2">
        <w:rPr>
          <w:rFonts w:ascii="Times New Roman" w:hAnsi="Times New Roman"/>
        </w:rPr>
        <w:t>Волоссовского</w:t>
      </w:r>
      <w:proofErr w:type="spellEnd"/>
      <w:r w:rsidRPr="00D82FB2">
        <w:rPr>
          <w:rFonts w:ascii="Times New Roman" w:hAnsi="Times New Roman"/>
        </w:rPr>
        <w:t xml:space="preserve">. М.:  Техносфера - Москва, 2021. </w:t>
      </w:r>
      <w:r w:rsidR="00A208DA">
        <w:rPr>
          <w:rFonts w:ascii="Times New Roman" w:hAnsi="Times New Roman"/>
        </w:rPr>
        <w:t>–</w:t>
      </w:r>
      <w:r w:rsidRPr="00D82FB2">
        <w:rPr>
          <w:rFonts w:ascii="Times New Roman" w:hAnsi="Times New Roman"/>
        </w:rPr>
        <w:t xml:space="preserve"> </w:t>
      </w:r>
      <w:r w:rsidR="00A208DA">
        <w:rPr>
          <w:rFonts w:ascii="Times New Roman" w:hAnsi="Times New Roman"/>
          <w:lang w:val="ru-RU"/>
        </w:rPr>
        <w:t>С. 345-347</w:t>
      </w:r>
      <w:r w:rsidRPr="00D82FB2">
        <w:rPr>
          <w:rFonts w:ascii="Times New Roman" w:hAnsi="Times New Roman"/>
        </w:rPr>
        <w:t>.</w:t>
      </w:r>
    </w:p>
  </w:footnote>
  <w:footnote w:id="4">
    <w:p w14:paraId="38CEF2C2" w14:textId="2A93663A" w:rsidR="00D82FB2" w:rsidRPr="00D82FB2" w:rsidRDefault="00D82FB2" w:rsidP="00D82FB2">
      <w:pPr>
        <w:pStyle w:val="af5"/>
        <w:jc w:val="both"/>
        <w:rPr>
          <w:lang w:val="ru-RU"/>
        </w:rPr>
      </w:pPr>
      <w:r w:rsidRPr="00D82FB2">
        <w:rPr>
          <w:rStyle w:val="af7"/>
          <w:rFonts w:ascii="Times New Roman" w:hAnsi="Times New Roman"/>
        </w:rPr>
        <w:footnoteRef/>
      </w:r>
      <w:r w:rsidRPr="00D82FB2">
        <w:rPr>
          <w:rFonts w:ascii="Times New Roman" w:hAnsi="Times New Roman"/>
        </w:rPr>
        <w:t xml:space="preserve"> </w:t>
      </w:r>
      <w:bookmarkStart w:id="8" w:name="_Hlk98432852"/>
      <w:proofErr w:type="spellStart"/>
      <w:r w:rsidRPr="00D82FB2">
        <w:rPr>
          <w:rFonts w:ascii="Times New Roman" w:hAnsi="Times New Roman"/>
        </w:rPr>
        <w:t>Галимзянов</w:t>
      </w:r>
      <w:proofErr w:type="spellEnd"/>
      <w:r w:rsidRPr="00D82FB2">
        <w:rPr>
          <w:rFonts w:ascii="Times New Roman" w:hAnsi="Times New Roman"/>
        </w:rPr>
        <w:t xml:space="preserve">, И. В., </w:t>
      </w:r>
      <w:proofErr w:type="spellStart"/>
      <w:r w:rsidRPr="00D82FB2">
        <w:rPr>
          <w:rFonts w:ascii="Times New Roman" w:hAnsi="Times New Roman"/>
        </w:rPr>
        <w:t>Ялилова</w:t>
      </w:r>
      <w:proofErr w:type="spellEnd"/>
      <w:r w:rsidRPr="00D82FB2">
        <w:rPr>
          <w:rFonts w:ascii="Times New Roman" w:hAnsi="Times New Roman"/>
        </w:rPr>
        <w:t xml:space="preserve"> А.А. Особенности управления лояльностью персонала в современных условиях // Международный журнал гуманитарных и естественных наук. – 2018. – №9. – С. 152-156.</w:t>
      </w:r>
      <w:bookmarkEnd w:id="8"/>
    </w:p>
  </w:footnote>
  <w:footnote w:id="5">
    <w:p w14:paraId="1A3322CC" w14:textId="6E83F4F1" w:rsidR="00D82FB2" w:rsidRPr="00B8657D" w:rsidRDefault="00D82FB2" w:rsidP="00B8657D">
      <w:pPr>
        <w:pStyle w:val="af5"/>
        <w:jc w:val="both"/>
        <w:rPr>
          <w:rFonts w:ascii="Times New Roman" w:hAnsi="Times New Roman"/>
          <w:lang w:val="ru-RU"/>
        </w:rPr>
      </w:pPr>
      <w:r w:rsidRPr="00B8657D">
        <w:rPr>
          <w:rStyle w:val="af7"/>
          <w:rFonts w:ascii="Times New Roman" w:hAnsi="Times New Roman"/>
        </w:rPr>
        <w:footnoteRef/>
      </w:r>
      <w:r w:rsidRPr="00B8657D">
        <w:rPr>
          <w:rFonts w:ascii="Times New Roman" w:hAnsi="Times New Roman"/>
        </w:rPr>
        <w:t xml:space="preserve"> </w:t>
      </w:r>
      <w:bookmarkStart w:id="9" w:name="_Hlk98432872"/>
      <w:r w:rsidRPr="00B8657D">
        <w:rPr>
          <w:rFonts w:ascii="Times New Roman" w:hAnsi="Times New Roman"/>
        </w:rPr>
        <w:t xml:space="preserve">Зимина, О.Г., </w:t>
      </w:r>
      <w:proofErr w:type="spellStart"/>
      <w:r w:rsidRPr="00B8657D">
        <w:rPr>
          <w:rFonts w:ascii="Times New Roman" w:hAnsi="Times New Roman"/>
        </w:rPr>
        <w:t>Мановицкая</w:t>
      </w:r>
      <w:proofErr w:type="spellEnd"/>
      <w:r w:rsidRPr="00B8657D">
        <w:rPr>
          <w:rFonts w:ascii="Times New Roman" w:hAnsi="Times New Roman"/>
        </w:rPr>
        <w:t>, О.А., Федосеева, А.И. Повышение эффективности системы управления персоналом на основе совершенствования механизмов адаптации и мотивации работников организации. В сборнике: Современные технологии: актуальные вопросы, достижения и инновации. сборник статей XIII Международной научно-практической конференции: в 2 ч. 2018. С. 24-27.</w:t>
      </w:r>
      <w:bookmarkEnd w:id="9"/>
    </w:p>
  </w:footnote>
  <w:footnote w:id="6">
    <w:p w14:paraId="11CB8E16" w14:textId="6F392B59" w:rsidR="00466149" w:rsidRPr="00B8657D" w:rsidRDefault="00466149" w:rsidP="00B8657D">
      <w:pPr>
        <w:pStyle w:val="af5"/>
        <w:jc w:val="both"/>
        <w:rPr>
          <w:rFonts w:ascii="Times New Roman" w:hAnsi="Times New Roman"/>
          <w:lang w:val="ru-RU"/>
        </w:rPr>
      </w:pPr>
      <w:r w:rsidRPr="00B8657D">
        <w:rPr>
          <w:rStyle w:val="af7"/>
          <w:rFonts w:ascii="Times New Roman" w:hAnsi="Times New Roman"/>
        </w:rPr>
        <w:footnoteRef/>
      </w:r>
      <w:r w:rsidRPr="00B8657D">
        <w:rPr>
          <w:rFonts w:ascii="Times New Roman" w:hAnsi="Times New Roman"/>
        </w:rPr>
        <w:t xml:space="preserve"> Кругликова, М.Е.; Гурьева, И.Ю.; Шатохина, А.О. Мотивационная стратегия управления персоналом в культуре Японии // Фундаментальные и прикладные исследования в современном мире. 2021. № 11-2. С. 134-136.</w:t>
      </w:r>
    </w:p>
  </w:footnote>
  <w:footnote w:id="7">
    <w:p w14:paraId="291CE61F" w14:textId="367CD126" w:rsidR="00466149" w:rsidRPr="00466149" w:rsidRDefault="00466149" w:rsidP="00B8657D">
      <w:pPr>
        <w:pStyle w:val="af5"/>
        <w:jc w:val="both"/>
        <w:rPr>
          <w:lang w:val="ru-RU"/>
        </w:rPr>
      </w:pPr>
      <w:r w:rsidRPr="00B8657D">
        <w:rPr>
          <w:rStyle w:val="af7"/>
          <w:rFonts w:ascii="Times New Roman" w:hAnsi="Times New Roman"/>
        </w:rPr>
        <w:footnoteRef/>
      </w:r>
      <w:r w:rsidRPr="00B8657D">
        <w:rPr>
          <w:rFonts w:ascii="Times New Roman" w:hAnsi="Times New Roman"/>
        </w:rPr>
        <w:t xml:space="preserve"> </w:t>
      </w:r>
      <w:proofErr w:type="spellStart"/>
      <w:r w:rsidRPr="00B8657D">
        <w:rPr>
          <w:rFonts w:ascii="Times New Roman" w:hAnsi="Times New Roman"/>
        </w:rPr>
        <w:t>Кибанов</w:t>
      </w:r>
      <w:proofErr w:type="spellEnd"/>
      <w:r w:rsidRPr="00B8657D">
        <w:rPr>
          <w:rFonts w:ascii="Times New Roman" w:hAnsi="Times New Roman"/>
        </w:rPr>
        <w:t xml:space="preserve">, А.Я., Захаров, Д.К., Коновалова, В.Г. Управление персоналом: теория и практика. Этика деловых отношений // учебное пособие под редакцией А.Я. </w:t>
      </w:r>
      <w:proofErr w:type="spellStart"/>
      <w:r w:rsidRPr="00B8657D">
        <w:rPr>
          <w:rFonts w:ascii="Times New Roman" w:hAnsi="Times New Roman"/>
        </w:rPr>
        <w:t>Кибанова</w:t>
      </w:r>
      <w:proofErr w:type="spellEnd"/>
      <w:r w:rsidRPr="00B8657D">
        <w:rPr>
          <w:rFonts w:ascii="Times New Roman" w:hAnsi="Times New Roman"/>
        </w:rPr>
        <w:t>. М.: Москва: Проспект, 2021. – 88 с.</w:t>
      </w:r>
    </w:p>
  </w:footnote>
  <w:footnote w:id="8">
    <w:p w14:paraId="345068E2" w14:textId="3034CCDB" w:rsidR="00466149" w:rsidRPr="00B8657D" w:rsidRDefault="00466149" w:rsidP="00B8657D">
      <w:pPr>
        <w:pStyle w:val="af5"/>
        <w:jc w:val="both"/>
        <w:rPr>
          <w:rFonts w:ascii="Times New Roman" w:hAnsi="Times New Roman"/>
          <w:lang w:val="ru-RU"/>
        </w:rPr>
      </w:pPr>
      <w:r w:rsidRPr="00B8657D">
        <w:rPr>
          <w:rStyle w:val="af7"/>
          <w:rFonts w:ascii="Times New Roman" w:hAnsi="Times New Roman"/>
        </w:rPr>
        <w:footnoteRef/>
      </w:r>
      <w:r w:rsidRPr="00B8657D">
        <w:rPr>
          <w:rFonts w:ascii="Times New Roman" w:hAnsi="Times New Roman"/>
        </w:rPr>
        <w:t xml:space="preserve"> </w:t>
      </w:r>
      <w:bookmarkStart w:id="13" w:name="_Hlk98432907"/>
      <w:proofErr w:type="spellStart"/>
      <w:r w:rsidRPr="00B8657D">
        <w:rPr>
          <w:rFonts w:ascii="Times New Roman" w:hAnsi="Times New Roman"/>
        </w:rPr>
        <w:t>Когдин</w:t>
      </w:r>
      <w:proofErr w:type="spellEnd"/>
      <w:r w:rsidRPr="00B8657D">
        <w:rPr>
          <w:rFonts w:ascii="Times New Roman" w:hAnsi="Times New Roman"/>
        </w:rPr>
        <w:t xml:space="preserve">, А.А. Мотивация и стимулирование трудовой деятельности в управлении персоналом / А.А. </w:t>
      </w:r>
      <w:proofErr w:type="spellStart"/>
      <w:r w:rsidRPr="00B8657D">
        <w:rPr>
          <w:rFonts w:ascii="Times New Roman" w:hAnsi="Times New Roman"/>
        </w:rPr>
        <w:t>Когтин</w:t>
      </w:r>
      <w:proofErr w:type="spellEnd"/>
      <w:r w:rsidRPr="00B8657D">
        <w:rPr>
          <w:rFonts w:ascii="Times New Roman" w:hAnsi="Times New Roman"/>
        </w:rPr>
        <w:t xml:space="preserve"> // Основы экономики, управления и права. № 4 (4). 2019. С. 80-83.</w:t>
      </w:r>
      <w:bookmarkEnd w:id="13"/>
    </w:p>
  </w:footnote>
  <w:footnote w:id="9">
    <w:p w14:paraId="695E728A" w14:textId="6E50BD22" w:rsidR="00466149" w:rsidRPr="00A208DA" w:rsidRDefault="00466149" w:rsidP="00B8657D">
      <w:pPr>
        <w:pStyle w:val="af5"/>
        <w:jc w:val="both"/>
        <w:rPr>
          <w:lang w:val="ru-RU"/>
        </w:rPr>
      </w:pPr>
      <w:r w:rsidRPr="00B8657D">
        <w:rPr>
          <w:rStyle w:val="af7"/>
          <w:rFonts w:ascii="Times New Roman" w:hAnsi="Times New Roman"/>
        </w:rPr>
        <w:footnoteRef/>
      </w:r>
      <w:r w:rsidRPr="00B8657D">
        <w:rPr>
          <w:rFonts w:ascii="Times New Roman" w:hAnsi="Times New Roman"/>
        </w:rPr>
        <w:t xml:space="preserve"> Маслова, В.М. Управление персоналом, учебник и практикум для академического бакалавриата, 2-е издание, переработанное и дополненное: изд. </w:t>
      </w:r>
      <w:proofErr w:type="spellStart"/>
      <w:r w:rsidRPr="00B8657D">
        <w:rPr>
          <w:rFonts w:ascii="Times New Roman" w:hAnsi="Times New Roman"/>
        </w:rPr>
        <w:t>Юрайт</w:t>
      </w:r>
      <w:proofErr w:type="spellEnd"/>
      <w:r w:rsidRPr="00B8657D">
        <w:rPr>
          <w:rFonts w:ascii="Times New Roman" w:hAnsi="Times New Roman"/>
        </w:rPr>
        <w:t xml:space="preserve">, г. Москва, 2021. – </w:t>
      </w:r>
      <w:r w:rsidR="00A208DA">
        <w:rPr>
          <w:rFonts w:ascii="Times New Roman" w:hAnsi="Times New Roman"/>
          <w:lang w:val="ru-RU"/>
        </w:rPr>
        <w:t>С. 76-77.</w:t>
      </w:r>
    </w:p>
  </w:footnote>
  <w:footnote w:id="10">
    <w:p w14:paraId="5FC793D3" w14:textId="3C3800C1" w:rsidR="00466149" w:rsidRPr="00B8657D" w:rsidRDefault="00466149" w:rsidP="00B8657D">
      <w:pPr>
        <w:pStyle w:val="af5"/>
        <w:jc w:val="both"/>
        <w:rPr>
          <w:rFonts w:ascii="Times New Roman" w:hAnsi="Times New Roman"/>
          <w:lang w:val="ru-RU"/>
        </w:rPr>
      </w:pPr>
      <w:r w:rsidRPr="00B8657D">
        <w:rPr>
          <w:rStyle w:val="af7"/>
          <w:rFonts w:ascii="Times New Roman" w:hAnsi="Times New Roman"/>
        </w:rPr>
        <w:footnoteRef/>
      </w:r>
      <w:r w:rsidRPr="00B8657D">
        <w:rPr>
          <w:rFonts w:ascii="Times New Roman" w:hAnsi="Times New Roman"/>
        </w:rPr>
        <w:t xml:space="preserve"> Медведева, М. В., Ситникова И.Н. Современные теории мотивации // Генезис экономических и социальных проблем субъектов рыночного хозяйства в России. – 2021. – № 11. – С. 36-39.</w:t>
      </w:r>
    </w:p>
  </w:footnote>
  <w:footnote w:id="11">
    <w:p w14:paraId="4D066D2F" w14:textId="3E6EFDDE" w:rsidR="00466149" w:rsidRPr="00466149" w:rsidRDefault="00466149" w:rsidP="00B8657D">
      <w:pPr>
        <w:pStyle w:val="af5"/>
        <w:jc w:val="both"/>
        <w:rPr>
          <w:lang w:val="ru-RU"/>
        </w:rPr>
      </w:pPr>
      <w:r w:rsidRPr="00B8657D">
        <w:rPr>
          <w:rStyle w:val="af7"/>
          <w:rFonts w:ascii="Times New Roman" w:hAnsi="Times New Roman"/>
        </w:rPr>
        <w:footnoteRef/>
      </w:r>
      <w:r w:rsidRPr="00B8657D">
        <w:rPr>
          <w:rFonts w:ascii="Times New Roman" w:hAnsi="Times New Roman"/>
        </w:rPr>
        <w:t xml:space="preserve"> </w:t>
      </w:r>
      <w:proofErr w:type="spellStart"/>
      <w:r w:rsidR="00A208DA" w:rsidRPr="00A208DA">
        <w:rPr>
          <w:rFonts w:ascii="Times New Roman" w:hAnsi="Times New Roman"/>
        </w:rPr>
        <w:t>Соломанидина</w:t>
      </w:r>
      <w:proofErr w:type="spellEnd"/>
      <w:r w:rsidR="00A208DA" w:rsidRPr="00A208DA">
        <w:rPr>
          <w:rFonts w:ascii="Times New Roman" w:hAnsi="Times New Roman"/>
        </w:rPr>
        <w:t>, Т.О., Калмыкова, П.Д. Зарубежный опыт мотивации трудового поведения персонала // Нормирование и оплата труда в промышленности. 2021. № 8. С. 56- 60.</w:t>
      </w:r>
    </w:p>
  </w:footnote>
  <w:footnote w:id="12">
    <w:p w14:paraId="7F53C8FF" w14:textId="6F4ABD19" w:rsidR="00466149" w:rsidRPr="00B8657D" w:rsidRDefault="00466149" w:rsidP="00B8657D">
      <w:pPr>
        <w:pStyle w:val="af5"/>
        <w:jc w:val="both"/>
        <w:rPr>
          <w:rFonts w:ascii="Times New Roman" w:hAnsi="Times New Roman"/>
          <w:lang w:val="ru-RU"/>
        </w:rPr>
      </w:pPr>
      <w:r w:rsidRPr="00B8657D">
        <w:rPr>
          <w:rStyle w:val="af7"/>
          <w:rFonts w:ascii="Times New Roman" w:hAnsi="Times New Roman"/>
        </w:rPr>
        <w:footnoteRef/>
      </w:r>
      <w:r w:rsidRPr="00B8657D">
        <w:rPr>
          <w:rFonts w:ascii="Times New Roman" w:hAnsi="Times New Roman"/>
        </w:rPr>
        <w:t xml:space="preserve"> </w:t>
      </w:r>
      <w:bookmarkStart w:id="14" w:name="_Hlk98432971"/>
      <w:proofErr w:type="spellStart"/>
      <w:r w:rsidRPr="00B8657D">
        <w:rPr>
          <w:rFonts w:ascii="Times New Roman" w:hAnsi="Times New Roman"/>
        </w:rPr>
        <w:t>Рувенный</w:t>
      </w:r>
      <w:proofErr w:type="spellEnd"/>
      <w:r w:rsidRPr="00B8657D">
        <w:rPr>
          <w:rFonts w:ascii="Times New Roman" w:hAnsi="Times New Roman"/>
        </w:rPr>
        <w:t>, И.Я., Аввакумов А.А. Затраты на программы лояльности и подходы к оценке их эффективности / в сборнике: Управление экономикой: методы, модели, технологии материалы XVI Международной научной конференции. Ответственный редактор Л.А. Исмагилова. – 2021. – С. 244-247.</w:t>
      </w:r>
      <w:bookmarkEnd w:id="14"/>
    </w:p>
  </w:footnote>
  <w:footnote w:id="13">
    <w:p w14:paraId="4CE75A94" w14:textId="08C25529" w:rsidR="00466149" w:rsidRPr="00466149" w:rsidRDefault="00466149" w:rsidP="00B8657D">
      <w:pPr>
        <w:pStyle w:val="af5"/>
        <w:jc w:val="both"/>
        <w:rPr>
          <w:lang w:val="ru-RU"/>
        </w:rPr>
      </w:pPr>
      <w:r w:rsidRPr="00B8657D">
        <w:rPr>
          <w:rStyle w:val="af7"/>
          <w:rFonts w:ascii="Times New Roman" w:hAnsi="Times New Roman"/>
        </w:rPr>
        <w:footnoteRef/>
      </w:r>
      <w:r w:rsidRPr="00B8657D">
        <w:rPr>
          <w:rFonts w:ascii="Times New Roman" w:hAnsi="Times New Roman"/>
        </w:rPr>
        <w:t xml:space="preserve"> </w:t>
      </w:r>
      <w:r w:rsidR="00A208DA" w:rsidRPr="00A208DA">
        <w:rPr>
          <w:rFonts w:ascii="Times New Roman" w:hAnsi="Times New Roman"/>
        </w:rPr>
        <w:t>Титова, С. В. Различие понятий «мотивация труда» и «стимулирование труда» // Вопросы экономических наук, 2021. № 2 (78). С. 53-55.</w:t>
      </w:r>
    </w:p>
  </w:footnote>
  <w:footnote w:id="14">
    <w:p w14:paraId="7D22B43C" w14:textId="5C08EAA0" w:rsidR="00B8657D" w:rsidRPr="00B8657D" w:rsidRDefault="00B8657D" w:rsidP="00B8657D">
      <w:pPr>
        <w:pStyle w:val="af5"/>
        <w:jc w:val="both"/>
        <w:rPr>
          <w:rFonts w:ascii="Times New Roman" w:hAnsi="Times New Roman"/>
          <w:lang w:val="ru-RU"/>
        </w:rPr>
      </w:pPr>
      <w:r w:rsidRPr="00B8657D">
        <w:rPr>
          <w:rStyle w:val="af7"/>
          <w:rFonts w:ascii="Times New Roman" w:hAnsi="Times New Roman"/>
        </w:rPr>
        <w:footnoteRef/>
      </w:r>
      <w:r w:rsidRPr="00B8657D">
        <w:rPr>
          <w:rFonts w:ascii="Times New Roman" w:hAnsi="Times New Roman"/>
        </w:rPr>
        <w:t xml:space="preserve"> </w:t>
      </w:r>
      <w:proofErr w:type="spellStart"/>
      <w:r w:rsidRPr="00B8657D">
        <w:rPr>
          <w:rFonts w:ascii="Times New Roman" w:hAnsi="Times New Roman"/>
        </w:rPr>
        <w:t>Айталиева</w:t>
      </w:r>
      <w:proofErr w:type="spellEnd"/>
      <w:r w:rsidRPr="00B8657D">
        <w:rPr>
          <w:rFonts w:ascii="Times New Roman" w:hAnsi="Times New Roman"/>
        </w:rPr>
        <w:t>, В.В.; Панасюк, М.О. Особенности управления корпоративной культурой в зарубежном подразделении компании Макдональдс / в сборнике: Современный менеджмент: проблемы и перспективы Сборник статей: в двух частях. 2021. С. 121-123.</w:t>
      </w:r>
    </w:p>
  </w:footnote>
  <w:footnote w:id="15">
    <w:p w14:paraId="2D6DF3E0" w14:textId="29E469F6" w:rsidR="00B8657D" w:rsidRPr="00B8657D" w:rsidRDefault="00B8657D" w:rsidP="00B8657D">
      <w:pPr>
        <w:pStyle w:val="af5"/>
        <w:jc w:val="both"/>
        <w:rPr>
          <w:rFonts w:ascii="Times New Roman" w:hAnsi="Times New Roman"/>
          <w:lang w:val="ru-RU"/>
        </w:rPr>
      </w:pPr>
      <w:r w:rsidRPr="00B8657D">
        <w:rPr>
          <w:rStyle w:val="af7"/>
          <w:rFonts w:ascii="Times New Roman" w:hAnsi="Times New Roman"/>
        </w:rPr>
        <w:footnoteRef/>
      </w:r>
      <w:r w:rsidRPr="00B8657D">
        <w:rPr>
          <w:rFonts w:ascii="Times New Roman" w:hAnsi="Times New Roman"/>
        </w:rPr>
        <w:t xml:space="preserve"> Артюхова, И.В., Совершенствование системы управления персоналом в рамках развития предприятия / И.В. Артюхова, И.В. Мезенцева // Экономика Крыма. - 2019. - № 1. - С. 396-399.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E3C4" w14:textId="7ABD3417" w:rsidR="00137225" w:rsidRDefault="00137225">
    <w:pPr>
      <w:pStyle w:val="a5"/>
      <w:jc w:val="center"/>
    </w:pPr>
  </w:p>
  <w:p w14:paraId="478460AC" w14:textId="77777777" w:rsidR="00622798" w:rsidRDefault="00622798">
    <w:pPr>
      <w:pStyle w:val="a5"/>
      <w:jc w:val="center"/>
    </w:pPr>
  </w:p>
  <w:p w14:paraId="7C15B34C" w14:textId="678C6830" w:rsidR="00137225" w:rsidRDefault="00137225">
    <w:pPr>
      <w:pStyle w:val="a5"/>
      <w:jc w:val="center"/>
    </w:pPr>
    <w:r>
      <w:fldChar w:fldCharType="begin"/>
    </w:r>
    <w:r>
      <w:instrText>PAGE   \* MERGEFORMAT</w:instrText>
    </w:r>
    <w:r>
      <w:fldChar w:fldCharType="separate"/>
    </w:r>
    <w:r>
      <w:t>2</w:t>
    </w:r>
    <w:r>
      <w:fldChar w:fldCharType="end"/>
    </w:r>
  </w:p>
  <w:p w14:paraId="4E6A8D21" w14:textId="77777777" w:rsidR="0048203D" w:rsidRDefault="0048203D">
    <w:pPr>
      <w:pStyle w:val="a7"/>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9B9"/>
    <w:multiLevelType w:val="hybridMultilevel"/>
    <w:tmpl w:val="572EECC6"/>
    <w:lvl w:ilvl="0" w:tplc="B5447D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0E573DE"/>
    <w:multiLevelType w:val="hybridMultilevel"/>
    <w:tmpl w:val="CF2A16E0"/>
    <w:lvl w:ilvl="0" w:tplc="E7207304">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041C54"/>
    <w:multiLevelType w:val="hybridMultilevel"/>
    <w:tmpl w:val="DDE8D11C"/>
    <w:styleLink w:val="3"/>
    <w:lvl w:ilvl="0" w:tplc="C3B0EC7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E248B86">
      <w:start w:val="1"/>
      <w:numFmt w:val="bullet"/>
      <w:lvlText w:val="o"/>
      <w:lvlJc w:val="left"/>
      <w:pPr>
        <w:tabs>
          <w:tab w:val="left" w:pos="720"/>
          <w:tab w:val="num" w:pos="1789"/>
        </w:tabs>
        <w:ind w:left="1429" w:firstLine="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B488DEC">
      <w:start w:val="1"/>
      <w:numFmt w:val="bullet"/>
      <w:lvlText w:val="▪"/>
      <w:lvlJc w:val="left"/>
      <w:pPr>
        <w:tabs>
          <w:tab w:val="left" w:pos="720"/>
          <w:tab w:val="num" w:pos="2509"/>
        </w:tabs>
        <w:ind w:left="2149" w:firstLine="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C789A48">
      <w:start w:val="1"/>
      <w:numFmt w:val="bullet"/>
      <w:lvlText w:val="·"/>
      <w:lvlJc w:val="left"/>
      <w:pPr>
        <w:tabs>
          <w:tab w:val="left" w:pos="720"/>
          <w:tab w:val="num" w:pos="3229"/>
        </w:tabs>
        <w:ind w:left="2869" w:firstLine="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8CBC8">
      <w:start w:val="1"/>
      <w:numFmt w:val="bullet"/>
      <w:lvlText w:val="o"/>
      <w:lvlJc w:val="left"/>
      <w:pPr>
        <w:tabs>
          <w:tab w:val="left" w:pos="720"/>
          <w:tab w:val="num" w:pos="3949"/>
        </w:tabs>
        <w:ind w:left="3589" w:firstLine="6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0629932">
      <w:start w:val="1"/>
      <w:numFmt w:val="bullet"/>
      <w:lvlText w:val="▪"/>
      <w:lvlJc w:val="left"/>
      <w:pPr>
        <w:tabs>
          <w:tab w:val="left" w:pos="720"/>
          <w:tab w:val="num" w:pos="4669"/>
        </w:tabs>
        <w:ind w:left="4309" w:firstLine="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714FE88">
      <w:start w:val="1"/>
      <w:numFmt w:val="bullet"/>
      <w:lvlText w:val="·"/>
      <w:lvlJc w:val="left"/>
      <w:pPr>
        <w:tabs>
          <w:tab w:val="left" w:pos="720"/>
          <w:tab w:val="num" w:pos="5389"/>
        </w:tabs>
        <w:ind w:left="5029" w:firstLine="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B44AB8E">
      <w:start w:val="1"/>
      <w:numFmt w:val="bullet"/>
      <w:lvlText w:val="o"/>
      <w:lvlJc w:val="left"/>
      <w:pPr>
        <w:tabs>
          <w:tab w:val="left" w:pos="720"/>
          <w:tab w:val="num" w:pos="6109"/>
        </w:tabs>
        <w:ind w:left="5749" w:firstLine="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7680B28">
      <w:start w:val="1"/>
      <w:numFmt w:val="bullet"/>
      <w:lvlText w:val="▪"/>
      <w:lvlJc w:val="left"/>
      <w:pPr>
        <w:tabs>
          <w:tab w:val="left" w:pos="720"/>
          <w:tab w:val="num" w:pos="6829"/>
        </w:tabs>
        <w:ind w:left="6469" w:firstLine="1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0234380D"/>
    <w:multiLevelType w:val="hybridMultilevel"/>
    <w:tmpl w:val="1B7E3AFA"/>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725566"/>
    <w:multiLevelType w:val="hybridMultilevel"/>
    <w:tmpl w:val="9B86E94A"/>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C33A99"/>
    <w:multiLevelType w:val="hybridMultilevel"/>
    <w:tmpl w:val="9BB860FC"/>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6633BC9"/>
    <w:multiLevelType w:val="hybridMultilevel"/>
    <w:tmpl w:val="B44656CE"/>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7811E09"/>
    <w:multiLevelType w:val="hybridMultilevel"/>
    <w:tmpl w:val="D304C3B2"/>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B60E19"/>
    <w:multiLevelType w:val="hybridMultilevel"/>
    <w:tmpl w:val="2722C7F4"/>
    <w:lvl w:ilvl="0" w:tplc="514AD3FA">
      <w:start w:val="1"/>
      <w:numFmt w:val="bullet"/>
      <w:lvlText w:val=""/>
      <w:lvlJc w:val="left"/>
      <w:pPr>
        <w:tabs>
          <w:tab w:val="left" w:pos="180"/>
          <w:tab w:val="num" w:pos="720"/>
        </w:tabs>
        <w:ind w:left="360" w:firstLine="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lvlText w:val="o"/>
      <w:lvlJc w:val="left"/>
      <w:pPr>
        <w:tabs>
          <w:tab w:val="left" w:pos="180"/>
          <w:tab w:val="left" w:pos="720"/>
          <w:tab w:val="num" w:pos="1789"/>
        </w:tabs>
        <w:ind w:left="1429" w:firstLine="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tabs>
          <w:tab w:val="left" w:pos="180"/>
          <w:tab w:val="left" w:pos="720"/>
          <w:tab w:val="num" w:pos="2509"/>
        </w:tabs>
        <w:ind w:left="2149" w:firstLine="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tabs>
          <w:tab w:val="left" w:pos="180"/>
          <w:tab w:val="left" w:pos="720"/>
          <w:tab w:val="num" w:pos="3229"/>
        </w:tabs>
        <w:ind w:left="2869" w:firstLine="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tabs>
          <w:tab w:val="left" w:pos="180"/>
          <w:tab w:val="left" w:pos="720"/>
          <w:tab w:val="num" w:pos="3949"/>
        </w:tabs>
        <w:ind w:left="3589" w:firstLine="6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tabs>
          <w:tab w:val="left" w:pos="180"/>
          <w:tab w:val="left" w:pos="720"/>
          <w:tab w:val="num" w:pos="4669"/>
        </w:tabs>
        <w:ind w:left="4309" w:firstLine="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tabs>
          <w:tab w:val="left" w:pos="180"/>
          <w:tab w:val="left" w:pos="720"/>
          <w:tab w:val="num" w:pos="5389"/>
        </w:tabs>
        <w:ind w:left="5029" w:firstLine="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tabs>
          <w:tab w:val="left" w:pos="180"/>
          <w:tab w:val="left" w:pos="720"/>
          <w:tab w:val="num" w:pos="6109"/>
        </w:tabs>
        <w:ind w:left="5749" w:firstLine="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tabs>
          <w:tab w:val="left" w:pos="180"/>
          <w:tab w:val="left" w:pos="720"/>
          <w:tab w:val="num" w:pos="6829"/>
        </w:tabs>
        <w:ind w:left="6469" w:firstLine="1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9BD46AA"/>
    <w:multiLevelType w:val="hybridMultilevel"/>
    <w:tmpl w:val="6F964E00"/>
    <w:lvl w:ilvl="0" w:tplc="150CC0B4">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B003DD0"/>
    <w:multiLevelType w:val="hybridMultilevel"/>
    <w:tmpl w:val="4F90AB56"/>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D413A3F"/>
    <w:multiLevelType w:val="hybridMultilevel"/>
    <w:tmpl w:val="477CD870"/>
    <w:lvl w:ilvl="0" w:tplc="0E98277C">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F7A6863"/>
    <w:multiLevelType w:val="hybridMultilevel"/>
    <w:tmpl w:val="B0CAA7C0"/>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B77CEF"/>
    <w:multiLevelType w:val="hybridMultilevel"/>
    <w:tmpl w:val="4C06F510"/>
    <w:lvl w:ilvl="0" w:tplc="150CC0B4">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6642965"/>
    <w:multiLevelType w:val="hybridMultilevel"/>
    <w:tmpl w:val="A4D64C72"/>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8053EA9"/>
    <w:multiLevelType w:val="hybridMultilevel"/>
    <w:tmpl w:val="0E8C943A"/>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FA5270"/>
    <w:multiLevelType w:val="hybridMultilevel"/>
    <w:tmpl w:val="9140E402"/>
    <w:lvl w:ilvl="0" w:tplc="8FCE734E">
      <w:start w:val="1"/>
      <w:numFmt w:val="bullet"/>
      <w:lvlText w:val=""/>
      <w:lvlJc w:val="left"/>
      <w:pPr>
        <w:ind w:left="1212" w:hanging="360"/>
      </w:pPr>
      <w:rPr>
        <w:rFonts w:ascii="Symbol" w:hAnsi="Symbol" w:hint="default"/>
        <w:b w:val="0"/>
        <w:i w:val="0"/>
        <w:spacing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A1844F8"/>
    <w:multiLevelType w:val="hybridMultilevel"/>
    <w:tmpl w:val="384C2C46"/>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BE379D0"/>
    <w:multiLevelType w:val="hybridMultilevel"/>
    <w:tmpl w:val="DBEC9760"/>
    <w:lvl w:ilvl="0" w:tplc="150CC0B4">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CF759F0"/>
    <w:multiLevelType w:val="hybridMultilevel"/>
    <w:tmpl w:val="4482C2FA"/>
    <w:lvl w:ilvl="0" w:tplc="150CC0B4">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07967A8"/>
    <w:multiLevelType w:val="hybridMultilevel"/>
    <w:tmpl w:val="769223BC"/>
    <w:lvl w:ilvl="0" w:tplc="CF9AC9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3E544B9"/>
    <w:multiLevelType w:val="hybridMultilevel"/>
    <w:tmpl w:val="85B04E4E"/>
    <w:lvl w:ilvl="0" w:tplc="150CC0B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652634A"/>
    <w:multiLevelType w:val="hybridMultilevel"/>
    <w:tmpl w:val="B7CED6E0"/>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8906215"/>
    <w:multiLevelType w:val="hybridMultilevel"/>
    <w:tmpl w:val="F328E42E"/>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93921F6"/>
    <w:multiLevelType w:val="hybridMultilevel"/>
    <w:tmpl w:val="F7C87BE4"/>
    <w:lvl w:ilvl="0" w:tplc="150CC0B4">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93F1E59"/>
    <w:multiLevelType w:val="hybridMultilevel"/>
    <w:tmpl w:val="D60C22EE"/>
    <w:lvl w:ilvl="0" w:tplc="514AD3FA">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29FA0469"/>
    <w:multiLevelType w:val="hybridMultilevel"/>
    <w:tmpl w:val="1520D6F2"/>
    <w:lvl w:ilvl="0" w:tplc="7B5015A8">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2B2F7027"/>
    <w:multiLevelType w:val="hybridMultilevel"/>
    <w:tmpl w:val="AC84C516"/>
    <w:lvl w:ilvl="0" w:tplc="0419000F">
      <w:start w:val="1"/>
      <w:numFmt w:val="decimal"/>
      <w:lvlText w:val="%1."/>
      <w:lvlJc w:val="left"/>
      <w:pPr>
        <w:ind w:left="786"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2B616DD3"/>
    <w:multiLevelType w:val="hybridMultilevel"/>
    <w:tmpl w:val="A20045E2"/>
    <w:lvl w:ilvl="0" w:tplc="08CE08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2E6335B3"/>
    <w:multiLevelType w:val="hybridMultilevel"/>
    <w:tmpl w:val="A4B4374A"/>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0C06B56"/>
    <w:multiLevelType w:val="hybridMultilevel"/>
    <w:tmpl w:val="289091E8"/>
    <w:styleLink w:val="5"/>
    <w:lvl w:ilvl="0" w:tplc="E87EAB60">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BF04F3E">
      <w:start w:val="1"/>
      <w:numFmt w:val="bullet"/>
      <w:lvlText w:val="o"/>
      <w:lvlJc w:val="left"/>
      <w:pPr>
        <w:tabs>
          <w:tab w:val="left" w:pos="720"/>
          <w:tab w:val="num" w:pos="1789"/>
        </w:tabs>
        <w:ind w:left="1429" w:firstLine="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15EA5A4">
      <w:start w:val="1"/>
      <w:numFmt w:val="bullet"/>
      <w:lvlText w:val="▪"/>
      <w:lvlJc w:val="left"/>
      <w:pPr>
        <w:tabs>
          <w:tab w:val="left" w:pos="720"/>
          <w:tab w:val="num" w:pos="2509"/>
        </w:tabs>
        <w:ind w:left="2149" w:firstLine="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01488">
      <w:start w:val="1"/>
      <w:numFmt w:val="bullet"/>
      <w:lvlText w:val="·"/>
      <w:lvlJc w:val="left"/>
      <w:pPr>
        <w:tabs>
          <w:tab w:val="left" w:pos="720"/>
          <w:tab w:val="num" w:pos="3229"/>
        </w:tabs>
        <w:ind w:left="2869" w:firstLine="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F86EB70">
      <w:start w:val="1"/>
      <w:numFmt w:val="bullet"/>
      <w:lvlText w:val="o"/>
      <w:lvlJc w:val="left"/>
      <w:pPr>
        <w:tabs>
          <w:tab w:val="left" w:pos="720"/>
          <w:tab w:val="num" w:pos="3949"/>
        </w:tabs>
        <w:ind w:left="3589" w:firstLine="6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9DEF9B6">
      <w:start w:val="1"/>
      <w:numFmt w:val="bullet"/>
      <w:lvlText w:val="▪"/>
      <w:lvlJc w:val="left"/>
      <w:pPr>
        <w:tabs>
          <w:tab w:val="left" w:pos="720"/>
          <w:tab w:val="num" w:pos="4669"/>
        </w:tabs>
        <w:ind w:left="4309" w:firstLine="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A87060">
      <w:start w:val="1"/>
      <w:numFmt w:val="bullet"/>
      <w:lvlText w:val="·"/>
      <w:lvlJc w:val="left"/>
      <w:pPr>
        <w:tabs>
          <w:tab w:val="left" w:pos="720"/>
          <w:tab w:val="num" w:pos="5389"/>
        </w:tabs>
        <w:ind w:left="5029" w:firstLine="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440DED4">
      <w:start w:val="1"/>
      <w:numFmt w:val="bullet"/>
      <w:lvlText w:val="o"/>
      <w:lvlJc w:val="left"/>
      <w:pPr>
        <w:tabs>
          <w:tab w:val="left" w:pos="720"/>
          <w:tab w:val="num" w:pos="6109"/>
        </w:tabs>
        <w:ind w:left="5749" w:firstLine="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668AEDC">
      <w:start w:val="1"/>
      <w:numFmt w:val="bullet"/>
      <w:lvlText w:val="▪"/>
      <w:lvlJc w:val="left"/>
      <w:pPr>
        <w:tabs>
          <w:tab w:val="left" w:pos="720"/>
          <w:tab w:val="num" w:pos="6829"/>
        </w:tabs>
        <w:ind w:left="6469" w:firstLine="1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31247546"/>
    <w:multiLevelType w:val="hybridMultilevel"/>
    <w:tmpl w:val="92D8CF10"/>
    <w:lvl w:ilvl="0" w:tplc="4A10DCD8">
      <w:start w:val="1"/>
      <w:numFmt w:val="decimal"/>
      <w:lvlText w:val="%1."/>
      <w:lvlJc w:val="left"/>
      <w:pPr>
        <w:ind w:left="1219" w:hanging="5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2342387"/>
    <w:multiLevelType w:val="hybridMultilevel"/>
    <w:tmpl w:val="49E431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2756DAB"/>
    <w:multiLevelType w:val="hybridMultilevel"/>
    <w:tmpl w:val="ECCA8750"/>
    <w:lvl w:ilvl="0" w:tplc="D21637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27F69B9"/>
    <w:multiLevelType w:val="hybridMultilevel"/>
    <w:tmpl w:val="3878A7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38F2E6C"/>
    <w:multiLevelType w:val="hybridMultilevel"/>
    <w:tmpl w:val="406A8890"/>
    <w:lvl w:ilvl="0" w:tplc="150CC0B4">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34525EA3"/>
    <w:multiLevelType w:val="hybridMultilevel"/>
    <w:tmpl w:val="C458D5D4"/>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4BB1B0F"/>
    <w:multiLevelType w:val="hybridMultilevel"/>
    <w:tmpl w:val="6D281E2C"/>
    <w:lvl w:ilvl="0" w:tplc="8FCE734E">
      <w:start w:val="1"/>
      <w:numFmt w:val="bullet"/>
      <w:lvlText w:val=""/>
      <w:lvlJc w:val="left"/>
      <w:pPr>
        <w:ind w:left="1429" w:hanging="360"/>
      </w:pPr>
      <w:rPr>
        <w:rFonts w:ascii="Symbol" w:hAnsi="Symbol" w:hint="default"/>
        <w:b w:val="0"/>
        <w:i w:val="0"/>
        <w:spacing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4E45169"/>
    <w:multiLevelType w:val="hybridMultilevel"/>
    <w:tmpl w:val="E54C2EC2"/>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C956082"/>
    <w:multiLevelType w:val="hybridMultilevel"/>
    <w:tmpl w:val="2DFC7B48"/>
    <w:styleLink w:val="4"/>
    <w:lvl w:ilvl="0" w:tplc="04A46724">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8384922">
      <w:start w:val="1"/>
      <w:numFmt w:val="bullet"/>
      <w:lvlText w:val="o"/>
      <w:lvlJc w:val="left"/>
      <w:pPr>
        <w:tabs>
          <w:tab w:val="left" w:pos="720"/>
          <w:tab w:val="num" w:pos="1789"/>
        </w:tabs>
        <w:ind w:left="1429" w:firstLine="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C84604">
      <w:start w:val="1"/>
      <w:numFmt w:val="bullet"/>
      <w:lvlText w:val="▪"/>
      <w:lvlJc w:val="left"/>
      <w:pPr>
        <w:tabs>
          <w:tab w:val="left" w:pos="720"/>
          <w:tab w:val="num" w:pos="2509"/>
        </w:tabs>
        <w:ind w:left="2149" w:firstLine="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D8C16C0">
      <w:start w:val="1"/>
      <w:numFmt w:val="bullet"/>
      <w:lvlText w:val="·"/>
      <w:lvlJc w:val="left"/>
      <w:pPr>
        <w:tabs>
          <w:tab w:val="left" w:pos="720"/>
          <w:tab w:val="num" w:pos="3229"/>
        </w:tabs>
        <w:ind w:left="2869" w:firstLine="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7E18B8">
      <w:start w:val="1"/>
      <w:numFmt w:val="bullet"/>
      <w:lvlText w:val="o"/>
      <w:lvlJc w:val="left"/>
      <w:pPr>
        <w:tabs>
          <w:tab w:val="left" w:pos="720"/>
          <w:tab w:val="num" w:pos="3949"/>
        </w:tabs>
        <w:ind w:left="3589" w:firstLine="6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EC6876">
      <w:start w:val="1"/>
      <w:numFmt w:val="bullet"/>
      <w:lvlText w:val="▪"/>
      <w:lvlJc w:val="left"/>
      <w:pPr>
        <w:tabs>
          <w:tab w:val="left" w:pos="720"/>
          <w:tab w:val="num" w:pos="4669"/>
        </w:tabs>
        <w:ind w:left="4309" w:firstLine="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06B03E">
      <w:start w:val="1"/>
      <w:numFmt w:val="bullet"/>
      <w:lvlText w:val="·"/>
      <w:lvlJc w:val="left"/>
      <w:pPr>
        <w:tabs>
          <w:tab w:val="left" w:pos="720"/>
          <w:tab w:val="num" w:pos="5389"/>
        </w:tabs>
        <w:ind w:left="5029" w:firstLine="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4407940">
      <w:start w:val="1"/>
      <w:numFmt w:val="bullet"/>
      <w:lvlText w:val="o"/>
      <w:lvlJc w:val="left"/>
      <w:pPr>
        <w:tabs>
          <w:tab w:val="left" w:pos="720"/>
          <w:tab w:val="num" w:pos="6109"/>
        </w:tabs>
        <w:ind w:left="5749" w:firstLine="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8C53D8">
      <w:start w:val="1"/>
      <w:numFmt w:val="bullet"/>
      <w:lvlText w:val="▪"/>
      <w:lvlJc w:val="left"/>
      <w:pPr>
        <w:tabs>
          <w:tab w:val="left" w:pos="720"/>
          <w:tab w:val="num" w:pos="6829"/>
        </w:tabs>
        <w:ind w:left="6469" w:firstLine="1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15:restartNumberingAfterBreak="0">
    <w:nsid w:val="3CD45EFE"/>
    <w:multiLevelType w:val="hybridMultilevel"/>
    <w:tmpl w:val="0AC0EC5A"/>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CED0B1D"/>
    <w:multiLevelType w:val="hybridMultilevel"/>
    <w:tmpl w:val="FEFCC304"/>
    <w:lvl w:ilvl="0" w:tplc="150CC0B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3CEF4F49"/>
    <w:multiLevelType w:val="hybridMultilevel"/>
    <w:tmpl w:val="D19CDFA6"/>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1D42AE2"/>
    <w:multiLevelType w:val="hybridMultilevel"/>
    <w:tmpl w:val="B7302040"/>
    <w:lvl w:ilvl="0" w:tplc="150CC0B4">
      <w:start w:val="1"/>
      <w:numFmt w:val="bullet"/>
      <w:lvlText w:val=""/>
      <w:lvlJc w:val="left"/>
      <w:pPr>
        <w:ind w:left="1069" w:hanging="360"/>
      </w:pPr>
      <w:rPr>
        <w:rFonts w:ascii="Symbol" w:hAnsi="Symbol" w:hint="default"/>
      </w:rPr>
    </w:lvl>
    <w:lvl w:ilvl="1" w:tplc="A2726176">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BDB5ABF"/>
    <w:multiLevelType w:val="hybridMultilevel"/>
    <w:tmpl w:val="26722F2E"/>
    <w:lvl w:ilvl="0" w:tplc="150CC0B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4BEA0307"/>
    <w:multiLevelType w:val="hybridMultilevel"/>
    <w:tmpl w:val="2F88EB54"/>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0CD112F"/>
    <w:multiLevelType w:val="hybridMultilevel"/>
    <w:tmpl w:val="79088918"/>
    <w:lvl w:ilvl="0" w:tplc="00DEB2BC">
      <w:start w:val="1"/>
      <w:numFmt w:val="decimal"/>
      <w:lvlText w:val="%1."/>
      <w:lvlJc w:val="left"/>
      <w:pPr>
        <w:ind w:left="1241" w:hanging="3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15:restartNumberingAfterBreak="0">
    <w:nsid w:val="53674D6C"/>
    <w:multiLevelType w:val="hybridMultilevel"/>
    <w:tmpl w:val="C8387EF0"/>
    <w:lvl w:ilvl="0" w:tplc="150CC0B4">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53E65B47"/>
    <w:multiLevelType w:val="hybridMultilevel"/>
    <w:tmpl w:val="DD8497C8"/>
    <w:lvl w:ilvl="0" w:tplc="9076706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81D12BE"/>
    <w:multiLevelType w:val="multilevel"/>
    <w:tmpl w:val="B762D544"/>
    <w:lvl w:ilvl="0">
      <w:start w:val="1"/>
      <w:numFmt w:val="decimal"/>
      <w:lvlText w:val="%1."/>
      <w:lvlJc w:val="left"/>
      <w:pPr>
        <w:ind w:left="1070" w:hanging="360"/>
      </w:pPr>
      <w:rPr>
        <w:rFonts w:hint="default"/>
      </w:rPr>
    </w:lvl>
    <w:lvl w:ilvl="1">
      <w:start w:val="1"/>
      <w:numFmt w:val="decimal"/>
      <w:isLgl/>
      <w:lvlText w:val="%1.%2"/>
      <w:lvlJc w:val="left"/>
      <w:pPr>
        <w:ind w:left="1426" w:hanging="360"/>
      </w:pPr>
      <w:rPr>
        <w:rFonts w:hint="default"/>
      </w:rPr>
    </w:lvl>
    <w:lvl w:ilvl="2">
      <w:start w:val="1"/>
      <w:numFmt w:val="decimal"/>
      <w:isLgl/>
      <w:lvlText w:val="%1.%2.%3"/>
      <w:lvlJc w:val="left"/>
      <w:pPr>
        <w:ind w:left="2142" w:hanging="720"/>
      </w:pPr>
      <w:rPr>
        <w:rFonts w:hint="default"/>
      </w:rPr>
    </w:lvl>
    <w:lvl w:ilvl="3">
      <w:start w:val="1"/>
      <w:numFmt w:val="decimal"/>
      <w:isLgl/>
      <w:lvlText w:val="%1.%2.%3.%4"/>
      <w:lvlJc w:val="left"/>
      <w:pPr>
        <w:ind w:left="2498" w:hanging="720"/>
      </w:pPr>
      <w:rPr>
        <w:rFonts w:hint="default"/>
      </w:rPr>
    </w:lvl>
    <w:lvl w:ilvl="4">
      <w:start w:val="1"/>
      <w:numFmt w:val="decimal"/>
      <w:isLgl/>
      <w:lvlText w:val="%1.%2.%3.%4.%5"/>
      <w:lvlJc w:val="left"/>
      <w:pPr>
        <w:ind w:left="321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286" w:hanging="1440"/>
      </w:pPr>
      <w:rPr>
        <w:rFonts w:hint="default"/>
      </w:rPr>
    </w:lvl>
    <w:lvl w:ilvl="7">
      <w:start w:val="1"/>
      <w:numFmt w:val="decimal"/>
      <w:isLgl/>
      <w:lvlText w:val="%1.%2.%3.%4.%5.%6.%7.%8"/>
      <w:lvlJc w:val="left"/>
      <w:pPr>
        <w:ind w:left="4642" w:hanging="1440"/>
      </w:pPr>
      <w:rPr>
        <w:rFonts w:hint="default"/>
      </w:rPr>
    </w:lvl>
    <w:lvl w:ilvl="8">
      <w:start w:val="1"/>
      <w:numFmt w:val="decimal"/>
      <w:isLgl/>
      <w:lvlText w:val="%1.%2.%3.%4.%5.%6.%7.%8.%9"/>
      <w:lvlJc w:val="left"/>
      <w:pPr>
        <w:ind w:left="5358" w:hanging="1800"/>
      </w:pPr>
      <w:rPr>
        <w:rFonts w:hint="default"/>
      </w:rPr>
    </w:lvl>
  </w:abstractNum>
  <w:abstractNum w:abstractNumId="50" w15:restartNumberingAfterBreak="0">
    <w:nsid w:val="58FD3560"/>
    <w:multiLevelType w:val="hybridMultilevel"/>
    <w:tmpl w:val="C9FC3E00"/>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F2D194C"/>
    <w:multiLevelType w:val="hybridMultilevel"/>
    <w:tmpl w:val="46A6B596"/>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01A15FD"/>
    <w:multiLevelType w:val="hybridMultilevel"/>
    <w:tmpl w:val="C5C23CF0"/>
    <w:lvl w:ilvl="0" w:tplc="1DDCE4DE">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15:restartNumberingAfterBreak="0">
    <w:nsid w:val="60D35AAB"/>
    <w:multiLevelType w:val="hybridMultilevel"/>
    <w:tmpl w:val="23F00F4C"/>
    <w:lvl w:ilvl="0" w:tplc="150CC0B4">
      <w:start w:val="1"/>
      <w:numFmt w:val="bullet"/>
      <w:lvlText w:val=""/>
      <w:lvlJc w:val="left"/>
      <w:pPr>
        <w:ind w:left="1069" w:hanging="360"/>
      </w:pPr>
      <w:rPr>
        <w:rFonts w:ascii="Symbol" w:hAnsi="Symbol" w:hint="default"/>
      </w:rPr>
    </w:lvl>
    <w:lvl w:ilvl="1" w:tplc="53B6C2C6">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657C11FC"/>
    <w:multiLevelType w:val="hybridMultilevel"/>
    <w:tmpl w:val="3EFA88C2"/>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64825E8"/>
    <w:multiLevelType w:val="hybridMultilevel"/>
    <w:tmpl w:val="DB54C3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1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6BA27240"/>
    <w:multiLevelType w:val="hybridMultilevel"/>
    <w:tmpl w:val="8C868E7A"/>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0B068FB"/>
    <w:multiLevelType w:val="hybridMultilevel"/>
    <w:tmpl w:val="289091E8"/>
    <w:numStyleLink w:val="5"/>
  </w:abstractNum>
  <w:abstractNum w:abstractNumId="58" w15:restartNumberingAfterBreak="0">
    <w:nsid w:val="71564A2B"/>
    <w:multiLevelType w:val="hybridMultilevel"/>
    <w:tmpl w:val="38B4C5C8"/>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191257D"/>
    <w:multiLevelType w:val="hybridMultilevel"/>
    <w:tmpl w:val="D4D80FCE"/>
    <w:styleLink w:val="7"/>
    <w:lvl w:ilvl="0" w:tplc="9CD870AC">
      <w:start w:val="1"/>
      <w:numFmt w:val="bullet"/>
      <w:lvlText w:val="-"/>
      <w:lvlJc w:val="left"/>
      <w:pPr>
        <w:tabs>
          <w:tab w:val="num" w:pos="720"/>
          <w:tab w:val="left" w:pos="1260"/>
        </w:tabs>
        <w:ind w:left="3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444C26A">
      <w:start w:val="1"/>
      <w:numFmt w:val="bullet"/>
      <w:lvlText w:val="o"/>
      <w:lvlJc w:val="left"/>
      <w:pPr>
        <w:tabs>
          <w:tab w:val="left" w:pos="720"/>
          <w:tab w:val="num" w:pos="1080"/>
          <w:tab w:val="left" w:pos="1260"/>
        </w:tabs>
        <w:ind w:left="720" w:firstLine="18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E2F2DE">
      <w:start w:val="1"/>
      <w:numFmt w:val="bullet"/>
      <w:lvlText w:val="▪"/>
      <w:lvlJc w:val="left"/>
      <w:pPr>
        <w:tabs>
          <w:tab w:val="left" w:pos="720"/>
        </w:tabs>
        <w:ind w:left="1440" w:hanging="7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F9EB1A8">
      <w:start w:val="1"/>
      <w:numFmt w:val="bullet"/>
      <w:lvlText w:val="·"/>
      <w:lvlJc w:val="left"/>
      <w:pPr>
        <w:tabs>
          <w:tab w:val="left" w:pos="720"/>
          <w:tab w:val="left" w:pos="1260"/>
        </w:tabs>
        <w:ind w:left="2160" w:hanging="7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700388">
      <w:start w:val="1"/>
      <w:numFmt w:val="bullet"/>
      <w:lvlText w:val="o"/>
      <w:lvlJc w:val="left"/>
      <w:pPr>
        <w:tabs>
          <w:tab w:val="left" w:pos="720"/>
          <w:tab w:val="left" w:pos="1260"/>
        </w:tabs>
        <w:ind w:left="2880" w:hanging="7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403A1E">
      <w:start w:val="1"/>
      <w:numFmt w:val="bullet"/>
      <w:lvlText w:val="▪"/>
      <w:lvlJc w:val="left"/>
      <w:pPr>
        <w:tabs>
          <w:tab w:val="left" w:pos="720"/>
          <w:tab w:val="left" w:pos="1260"/>
        </w:tabs>
        <w:ind w:left="3600" w:hanging="7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FAB984">
      <w:start w:val="1"/>
      <w:numFmt w:val="bullet"/>
      <w:lvlText w:val="·"/>
      <w:lvlJc w:val="left"/>
      <w:pPr>
        <w:tabs>
          <w:tab w:val="left" w:pos="720"/>
          <w:tab w:val="left" w:pos="1260"/>
        </w:tabs>
        <w:ind w:left="4320" w:hanging="70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6304970">
      <w:start w:val="1"/>
      <w:numFmt w:val="bullet"/>
      <w:lvlText w:val="o"/>
      <w:lvlJc w:val="left"/>
      <w:pPr>
        <w:tabs>
          <w:tab w:val="left" w:pos="720"/>
          <w:tab w:val="left" w:pos="1260"/>
        </w:tabs>
        <w:ind w:left="5040" w:hanging="7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0AE36EE">
      <w:start w:val="1"/>
      <w:numFmt w:val="bullet"/>
      <w:lvlText w:val="▪"/>
      <w:lvlJc w:val="left"/>
      <w:pPr>
        <w:tabs>
          <w:tab w:val="left" w:pos="720"/>
          <w:tab w:val="left" w:pos="1260"/>
        </w:tabs>
        <w:ind w:left="5760" w:hanging="7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15:restartNumberingAfterBreak="0">
    <w:nsid w:val="72591733"/>
    <w:multiLevelType w:val="hybridMultilevel"/>
    <w:tmpl w:val="5ABC428A"/>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29D401B"/>
    <w:multiLevelType w:val="hybridMultilevel"/>
    <w:tmpl w:val="20828E6C"/>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2BC5466"/>
    <w:multiLevelType w:val="hybridMultilevel"/>
    <w:tmpl w:val="24647F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75F33BE9"/>
    <w:multiLevelType w:val="hybridMultilevel"/>
    <w:tmpl w:val="38125CAC"/>
    <w:styleLink w:val="6"/>
    <w:lvl w:ilvl="0" w:tplc="B406DA00">
      <w:start w:val="1"/>
      <w:numFmt w:val="bullet"/>
      <w:lvlText w:val="-"/>
      <w:lvlJc w:val="left"/>
      <w:pPr>
        <w:tabs>
          <w:tab w:val="left" w:pos="180"/>
          <w:tab w:val="num" w:pos="720"/>
        </w:tabs>
        <w:ind w:left="3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56E49BA">
      <w:start w:val="1"/>
      <w:numFmt w:val="bullet"/>
      <w:lvlText w:val="o"/>
      <w:lvlJc w:val="left"/>
      <w:pPr>
        <w:tabs>
          <w:tab w:val="left" w:pos="180"/>
          <w:tab w:val="left" w:pos="720"/>
          <w:tab w:val="num" w:pos="1789"/>
        </w:tabs>
        <w:ind w:left="1429" w:firstLine="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B2EAD6">
      <w:start w:val="1"/>
      <w:numFmt w:val="bullet"/>
      <w:lvlText w:val="▪"/>
      <w:lvlJc w:val="left"/>
      <w:pPr>
        <w:tabs>
          <w:tab w:val="left" w:pos="180"/>
          <w:tab w:val="left" w:pos="720"/>
          <w:tab w:val="num" w:pos="2509"/>
        </w:tabs>
        <w:ind w:left="2149" w:firstLine="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3404256">
      <w:start w:val="1"/>
      <w:numFmt w:val="bullet"/>
      <w:lvlText w:val="·"/>
      <w:lvlJc w:val="left"/>
      <w:pPr>
        <w:tabs>
          <w:tab w:val="left" w:pos="180"/>
          <w:tab w:val="left" w:pos="720"/>
          <w:tab w:val="num" w:pos="3229"/>
        </w:tabs>
        <w:ind w:left="2869" w:firstLine="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34246C">
      <w:start w:val="1"/>
      <w:numFmt w:val="bullet"/>
      <w:lvlText w:val="o"/>
      <w:lvlJc w:val="left"/>
      <w:pPr>
        <w:tabs>
          <w:tab w:val="left" w:pos="180"/>
          <w:tab w:val="left" w:pos="720"/>
          <w:tab w:val="num" w:pos="3949"/>
        </w:tabs>
        <w:ind w:left="3589" w:firstLine="6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668AC2">
      <w:start w:val="1"/>
      <w:numFmt w:val="bullet"/>
      <w:lvlText w:val="▪"/>
      <w:lvlJc w:val="left"/>
      <w:pPr>
        <w:tabs>
          <w:tab w:val="left" w:pos="180"/>
          <w:tab w:val="left" w:pos="720"/>
          <w:tab w:val="num" w:pos="4669"/>
        </w:tabs>
        <w:ind w:left="4309" w:firstLine="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BD09402">
      <w:start w:val="1"/>
      <w:numFmt w:val="bullet"/>
      <w:lvlText w:val="·"/>
      <w:lvlJc w:val="left"/>
      <w:pPr>
        <w:tabs>
          <w:tab w:val="left" w:pos="180"/>
          <w:tab w:val="left" w:pos="720"/>
          <w:tab w:val="num" w:pos="5389"/>
        </w:tabs>
        <w:ind w:left="5029" w:firstLine="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C5CEE86">
      <w:start w:val="1"/>
      <w:numFmt w:val="bullet"/>
      <w:lvlText w:val="o"/>
      <w:lvlJc w:val="left"/>
      <w:pPr>
        <w:tabs>
          <w:tab w:val="left" w:pos="180"/>
          <w:tab w:val="left" w:pos="720"/>
          <w:tab w:val="num" w:pos="6109"/>
        </w:tabs>
        <w:ind w:left="5749" w:firstLine="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FE8E64E">
      <w:start w:val="1"/>
      <w:numFmt w:val="bullet"/>
      <w:lvlText w:val="▪"/>
      <w:lvlJc w:val="left"/>
      <w:pPr>
        <w:tabs>
          <w:tab w:val="left" w:pos="180"/>
          <w:tab w:val="left" w:pos="720"/>
          <w:tab w:val="num" w:pos="6829"/>
        </w:tabs>
        <w:ind w:left="6469" w:firstLine="1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15:restartNumberingAfterBreak="0">
    <w:nsid w:val="766C4D40"/>
    <w:multiLevelType w:val="hybridMultilevel"/>
    <w:tmpl w:val="9B8CE6FE"/>
    <w:lvl w:ilvl="0" w:tplc="150CC0B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7A323426"/>
    <w:multiLevelType w:val="hybridMultilevel"/>
    <w:tmpl w:val="871CA9FC"/>
    <w:lvl w:ilvl="0" w:tplc="150CC0B4">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7ABE2B15"/>
    <w:multiLevelType w:val="hybridMultilevel"/>
    <w:tmpl w:val="1C2A0126"/>
    <w:lvl w:ilvl="0" w:tplc="514AD3FA">
      <w:start w:val="1"/>
      <w:numFmt w:val="bullet"/>
      <w:lvlText w:val=""/>
      <w:lvlJc w:val="left"/>
      <w:pPr>
        <w:tabs>
          <w:tab w:val="num" w:pos="720"/>
        </w:tabs>
        <w:ind w:left="360" w:firstLine="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lvlText w:val="o"/>
      <w:lvlJc w:val="left"/>
      <w:pPr>
        <w:tabs>
          <w:tab w:val="left" w:pos="720"/>
          <w:tab w:val="num" w:pos="1789"/>
        </w:tabs>
        <w:ind w:left="1429" w:firstLine="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tabs>
          <w:tab w:val="left" w:pos="720"/>
          <w:tab w:val="num" w:pos="2509"/>
        </w:tabs>
        <w:ind w:left="2149" w:firstLine="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tabs>
          <w:tab w:val="left" w:pos="720"/>
          <w:tab w:val="num" w:pos="3229"/>
        </w:tabs>
        <w:ind w:left="2869" w:firstLine="4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tabs>
          <w:tab w:val="left" w:pos="720"/>
          <w:tab w:val="num" w:pos="3949"/>
        </w:tabs>
        <w:ind w:left="3589" w:firstLine="6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tabs>
          <w:tab w:val="left" w:pos="720"/>
          <w:tab w:val="num" w:pos="4669"/>
        </w:tabs>
        <w:ind w:left="4309" w:firstLine="7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tabs>
          <w:tab w:val="left" w:pos="720"/>
          <w:tab w:val="num" w:pos="5389"/>
        </w:tabs>
        <w:ind w:left="5029" w:firstLine="8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tabs>
          <w:tab w:val="left" w:pos="720"/>
          <w:tab w:val="num" w:pos="6109"/>
        </w:tabs>
        <w:ind w:left="5749" w:firstLine="9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tabs>
          <w:tab w:val="left" w:pos="720"/>
          <w:tab w:val="num" w:pos="6829"/>
        </w:tabs>
        <w:ind w:left="6469" w:firstLine="10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15:restartNumberingAfterBreak="0">
    <w:nsid w:val="7B6B7C09"/>
    <w:multiLevelType w:val="hybridMultilevel"/>
    <w:tmpl w:val="55B0CCDC"/>
    <w:lvl w:ilvl="0" w:tplc="94E0D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15:restartNumberingAfterBreak="0">
    <w:nsid w:val="7C551EDD"/>
    <w:multiLevelType w:val="hybridMultilevel"/>
    <w:tmpl w:val="D4D80FCE"/>
    <w:numStyleLink w:val="7"/>
  </w:abstractNum>
  <w:abstractNum w:abstractNumId="69" w15:restartNumberingAfterBreak="0">
    <w:nsid w:val="7D6F5DB7"/>
    <w:multiLevelType w:val="hybridMultilevel"/>
    <w:tmpl w:val="DDCA204A"/>
    <w:lvl w:ilvl="0" w:tplc="DD327C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EBE1F3C"/>
    <w:multiLevelType w:val="hybridMultilevel"/>
    <w:tmpl w:val="2C80A234"/>
    <w:lvl w:ilvl="0" w:tplc="08CE08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1" w15:restartNumberingAfterBreak="0">
    <w:nsid w:val="7F13563D"/>
    <w:multiLevelType w:val="hybridMultilevel"/>
    <w:tmpl w:val="33942C3A"/>
    <w:lvl w:ilvl="0" w:tplc="150CC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F140012"/>
    <w:multiLevelType w:val="hybridMultilevel"/>
    <w:tmpl w:val="4FB66C88"/>
    <w:lvl w:ilvl="0" w:tplc="2D4055BA">
      <w:start w:val="1"/>
      <w:numFmt w:val="decimal"/>
      <w:lvlText w:val="%1."/>
      <w:lvlJc w:val="left"/>
      <w:pPr>
        <w:tabs>
          <w:tab w:val="num" w:pos="1155"/>
        </w:tabs>
        <w:ind w:left="1155" w:hanging="360"/>
      </w:pPr>
      <w:rPr>
        <w:rFonts w:hint="default"/>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num w:numId="1">
    <w:abstractNumId w:val="11"/>
  </w:num>
  <w:num w:numId="2">
    <w:abstractNumId w:val="2"/>
  </w:num>
  <w:num w:numId="3">
    <w:abstractNumId w:val="39"/>
  </w:num>
  <w:num w:numId="4">
    <w:abstractNumId w:val="30"/>
  </w:num>
  <w:num w:numId="5">
    <w:abstractNumId w:val="57"/>
  </w:num>
  <w:num w:numId="6">
    <w:abstractNumId w:val="63"/>
  </w:num>
  <w:num w:numId="7">
    <w:abstractNumId w:val="59"/>
  </w:num>
  <w:num w:numId="8">
    <w:abstractNumId w:val="68"/>
  </w:num>
  <w:num w:numId="9">
    <w:abstractNumId w:val="68"/>
    <w:lvlOverride w:ilvl="0">
      <w:lvl w:ilvl="0" w:tplc="81B2FC54">
        <w:start w:val="1"/>
        <w:numFmt w:val="bullet"/>
        <w:lvlText w:val="-"/>
        <w:lvlJc w:val="left"/>
        <w:pPr>
          <w:tabs>
            <w:tab w:val="num" w:pos="720"/>
            <w:tab w:val="left" w:pos="851"/>
            <w:tab w:val="left" w:pos="1260"/>
          </w:tabs>
          <w:ind w:left="360" w:firstLine="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BD24B252">
        <w:start w:val="1"/>
        <w:numFmt w:val="bullet"/>
        <w:lvlText w:val="o"/>
        <w:lvlJc w:val="left"/>
        <w:pPr>
          <w:tabs>
            <w:tab w:val="left" w:pos="720"/>
            <w:tab w:val="left" w:pos="851"/>
            <w:tab w:val="num" w:pos="1080"/>
            <w:tab w:val="left" w:pos="1260"/>
          </w:tabs>
          <w:ind w:left="720" w:firstLine="18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3AEE242">
        <w:start w:val="1"/>
        <w:numFmt w:val="bullet"/>
        <w:lvlText w:val="▪"/>
        <w:lvlJc w:val="left"/>
        <w:pPr>
          <w:tabs>
            <w:tab w:val="left" w:pos="720"/>
            <w:tab w:val="left" w:pos="851"/>
          </w:tabs>
          <w:ind w:left="1440" w:hanging="7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A046E62">
        <w:start w:val="1"/>
        <w:numFmt w:val="bullet"/>
        <w:lvlText w:val="·"/>
        <w:lvlJc w:val="left"/>
        <w:pPr>
          <w:tabs>
            <w:tab w:val="left" w:pos="720"/>
            <w:tab w:val="left" w:pos="851"/>
            <w:tab w:val="left" w:pos="1260"/>
          </w:tabs>
          <w:ind w:left="2160" w:hanging="7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D8854A6">
        <w:start w:val="1"/>
        <w:numFmt w:val="bullet"/>
        <w:lvlText w:val="o"/>
        <w:lvlJc w:val="left"/>
        <w:pPr>
          <w:tabs>
            <w:tab w:val="left" w:pos="720"/>
            <w:tab w:val="left" w:pos="851"/>
            <w:tab w:val="left" w:pos="1260"/>
          </w:tabs>
          <w:ind w:left="2880" w:hanging="7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3AC0718">
        <w:start w:val="1"/>
        <w:numFmt w:val="bullet"/>
        <w:lvlText w:val="▪"/>
        <w:lvlJc w:val="left"/>
        <w:pPr>
          <w:tabs>
            <w:tab w:val="left" w:pos="720"/>
            <w:tab w:val="left" w:pos="851"/>
            <w:tab w:val="left" w:pos="1260"/>
          </w:tabs>
          <w:ind w:left="3600" w:hanging="7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972AABC">
        <w:start w:val="1"/>
        <w:numFmt w:val="bullet"/>
        <w:lvlText w:val="·"/>
        <w:lvlJc w:val="left"/>
        <w:pPr>
          <w:tabs>
            <w:tab w:val="left" w:pos="720"/>
            <w:tab w:val="left" w:pos="851"/>
            <w:tab w:val="left" w:pos="1260"/>
          </w:tabs>
          <w:ind w:left="4320" w:hanging="709"/>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2AC67A2">
        <w:start w:val="1"/>
        <w:numFmt w:val="bullet"/>
        <w:lvlText w:val="o"/>
        <w:lvlJc w:val="left"/>
        <w:pPr>
          <w:tabs>
            <w:tab w:val="left" w:pos="720"/>
            <w:tab w:val="left" w:pos="851"/>
            <w:tab w:val="left" w:pos="1260"/>
          </w:tabs>
          <w:ind w:left="5040" w:hanging="7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B86258A">
        <w:start w:val="1"/>
        <w:numFmt w:val="bullet"/>
        <w:lvlText w:val="▪"/>
        <w:lvlJc w:val="left"/>
        <w:pPr>
          <w:tabs>
            <w:tab w:val="left" w:pos="720"/>
            <w:tab w:val="left" w:pos="851"/>
            <w:tab w:val="left" w:pos="1260"/>
          </w:tabs>
          <w:ind w:left="5760" w:hanging="709"/>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0">
    <w:abstractNumId w:val="34"/>
  </w:num>
  <w:num w:numId="11">
    <w:abstractNumId w:val="55"/>
  </w:num>
  <w:num w:numId="12">
    <w:abstractNumId w:val="42"/>
  </w:num>
  <w:num w:numId="13">
    <w:abstractNumId w:val="58"/>
  </w:num>
  <w:num w:numId="14">
    <w:abstractNumId w:val="36"/>
  </w:num>
  <w:num w:numId="15">
    <w:abstractNumId w:val="38"/>
  </w:num>
  <w:num w:numId="16">
    <w:abstractNumId w:val="4"/>
  </w:num>
  <w:num w:numId="17">
    <w:abstractNumId w:val="62"/>
  </w:num>
  <w:num w:numId="18">
    <w:abstractNumId w:val="16"/>
  </w:num>
  <w:num w:numId="19">
    <w:abstractNumId w:val="27"/>
  </w:num>
  <w:num w:numId="20">
    <w:abstractNumId w:val="37"/>
  </w:num>
  <w:num w:numId="21">
    <w:abstractNumId w:val="33"/>
  </w:num>
  <w:num w:numId="22">
    <w:abstractNumId w:val="61"/>
  </w:num>
  <w:num w:numId="23">
    <w:abstractNumId w:val="45"/>
  </w:num>
  <w:num w:numId="24">
    <w:abstractNumId w:val="7"/>
  </w:num>
  <w:num w:numId="25">
    <w:abstractNumId w:val="23"/>
  </w:num>
  <w:num w:numId="26">
    <w:abstractNumId w:val="64"/>
  </w:num>
  <w:num w:numId="27">
    <w:abstractNumId w:val="44"/>
  </w:num>
  <w:num w:numId="28">
    <w:abstractNumId w:val="60"/>
  </w:num>
  <w:num w:numId="29">
    <w:abstractNumId w:val="71"/>
  </w:num>
  <w:num w:numId="30">
    <w:abstractNumId w:val="3"/>
  </w:num>
  <w:num w:numId="31">
    <w:abstractNumId w:val="15"/>
  </w:num>
  <w:num w:numId="32">
    <w:abstractNumId w:val="50"/>
  </w:num>
  <w:num w:numId="33">
    <w:abstractNumId w:val="54"/>
  </w:num>
  <w:num w:numId="34">
    <w:abstractNumId w:val="29"/>
  </w:num>
  <w:num w:numId="35">
    <w:abstractNumId w:val="56"/>
  </w:num>
  <w:num w:numId="36">
    <w:abstractNumId w:val="10"/>
  </w:num>
  <w:num w:numId="37">
    <w:abstractNumId w:val="17"/>
  </w:num>
  <w:num w:numId="38">
    <w:abstractNumId w:val="1"/>
  </w:num>
  <w:num w:numId="39">
    <w:abstractNumId w:val="0"/>
  </w:num>
  <w:num w:numId="40">
    <w:abstractNumId w:val="21"/>
  </w:num>
  <w:num w:numId="41">
    <w:abstractNumId w:val="9"/>
  </w:num>
  <w:num w:numId="42">
    <w:abstractNumId w:val="47"/>
  </w:num>
  <w:num w:numId="43">
    <w:abstractNumId w:val="24"/>
  </w:num>
  <w:num w:numId="44">
    <w:abstractNumId w:val="13"/>
  </w:num>
  <w:num w:numId="45">
    <w:abstractNumId w:val="65"/>
  </w:num>
  <w:num w:numId="46">
    <w:abstractNumId w:val="18"/>
  </w:num>
  <w:num w:numId="47">
    <w:abstractNumId w:val="53"/>
  </w:num>
  <w:num w:numId="48">
    <w:abstractNumId w:val="19"/>
  </w:num>
  <w:num w:numId="49">
    <w:abstractNumId w:val="43"/>
  </w:num>
  <w:num w:numId="50">
    <w:abstractNumId w:val="35"/>
  </w:num>
  <w:num w:numId="51">
    <w:abstractNumId w:val="22"/>
  </w:num>
  <w:num w:numId="52">
    <w:abstractNumId w:val="26"/>
  </w:num>
  <w:num w:numId="53">
    <w:abstractNumId w:val="41"/>
  </w:num>
  <w:num w:numId="54">
    <w:abstractNumId w:val="12"/>
  </w:num>
  <w:num w:numId="55">
    <w:abstractNumId w:val="69"/>
  </w:num>
  <w:num w:numId="56">
    <w:abstractNumId w:val="5"/>
  </w:num>
  <w:num w:numId="57">
    <w:abstractNumId w:val="51"/>
  </w:num>
  <w:num w:numId="58">
    <w:abstractNumId w:val="6"/>
  </w:num>
  <w:num w:numId="59">
    <w:abstractNumId w:val="14"/>
  </w:num>
  <w:num w:numId="60">
    <w:abstractNumId w:val="40"/>
  </w:num>
  <w:num w:numId="61">
    <w:abstractNumId w:val="46"/>
  </w:num>
  <w:num w:numId="62">
    <w:abstractNumId w:val="52"/>
  </w:num>
  <w:num w:numId="63">
    <w:abstractNumId w:val="20"/>
  </w:num>
  <w:num w:numId="64">
    <w:abstractNumId w:val="28"/>
  </w:num>
  <w:num w:numId="65">
    <w:abstractNumId w:val="70"/>
  </w:num>
  <w:num w:numId="66">
    <w:abstractNumId w:val="67"/>
  </w:num>
  <w:num w:numId="67">
    <w:abstractNumId w:val="72"/>
  </w:num>
  <w:num w:numId="68">
    <w:abstractNumId w:val="25"/>
  </w:num>
  <w:num w:numId="69">
    <w:abstractNumId w:val="31"/>
  </w:num>
  <w:num w:numId="70">
    <w:abstractNumId w:val="66"/>
  </w:num>
  <w:num w:numId="71">
    <w:abstractNumId w:val="8"/>
  </w:num>
  <w:num w:numId="72">
    <w:abstractNumId w:val="49"/>
  </w:num>
  <w:num w:numId="73">
    <w:abstractNumId w:val="48"/>
  </w:num>
  <w:num w:numId="74">
    <w:abstractNumId w:val="3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9DC"/>
    <w:rsid w:val="000035C2"/>
    <w:rsid w:val="000137BB"/>
    <w:rsid w:val="000148B0"/>
    <w:rsid w:val="00021CE3"/>
    <w:rsid w:val="00025B28"/>
    <w:rsid w:val="00030011"/>
    <w:rsid w:val="000322C7"/>
    <w:rsid w:val="00037F89"/>
    <w:rsid w:val="00040C07"/>
    <w:rsid w:val="000450FC"/>
    <w:rsid w:val="000535B6"/>
    <w:rsid w:val="00061A40"/>
    <w:rsid w:val="000625E8"/>
    <w:rsid w:val="000705E5"/>
    <w:rsid w:val="000802E1"/>
    <w:rsid w:val="0008320D"/>
    <w:rsid w:val="00084BEB"/>
    <w:rsid w:val="00086AAF"/>
    <w:rsid w:val="000901EE"/>
    <w:rsid w:val="0009349B"/>
    <w:rsid w:val="00093A04"/>
    <w:rsid w:val="00095F80"/>
    <w:rsid w:val="000A09A2"/>
    <w:rsid w:val="000B00F0"/>
    <w:rsid w:val="000B2FF5"/>
    <w:rsid w:val="000B3869"/>
    <w:rsid w:val="000B5471"/>
    <w:rsid w:val="000B5860"/>
    <w:rsid w:val="000B603E"/>
    <w:rsid w:val="000C6A46"/>
    <w:rsid w:val="000C71D8"/>
    <w:rsid w:val="000C78FA"/>
    <w:rsid w:val="000D64C5"/>
    <w:rsid w:val="000E0991"/>
    <w:rsid w:val="000E5CC8"/>
    <w:rsid w:val="000F5974"/>
    <w:rsid w:val="000F5FDA"/>
    <w:rsid w:val="001031D2"/>
    <w:rsid w:val="001069DF"/>
    <w:rsid w:val="00107B10"/>
    <w:rsid w:val="00115F6A"/>
    <w:rsid w:val="00116C6D"/>
    <w:rsid w:val="0012054E"/>
    <w:rsid w:val="0012210C"/>
    <w:rsid w:val="001227C8"/>
    <w:rsid w:val="0012509D"/>
    <w:rsid w:val="00127E5B"/>
    <w:rsid w:val="001321CD"/>
    <w:rsid w:val="00133FA3"/>
    <w:rsid w:val="00137225"/>
    <w:rsid w:val="00137C63"/>
    <w:rsid w:val="0015042B"/>
    <w:rsid w:val="00151E83"/>
    <w:rsid w:val="00153060"/>
    <w:rsid w:val="001635C4"/>
    <w:rsid w:val="00165961"/>
    <w:rsid w:val="001802B9"/>
    <w:rsid w:val="00185708"/>
    <w:rsid w:val="00185774"/>
    <w:rsid w:val="001910F8"/>
    <w:rsid w:val="00192165"/>
    <w:rsid w:val="00194AE3"/>
    <w:rsid w:val="001A1241"/>
    <w:rsid w:val="001A510E"/>
    <w:rsid w:val="001B17DD"/>
    <w:rsid w:val="001B1FC0"/>
    <w:rsid w:val="001C091C"/>
    <w:rsid w:val="001C0D36"/>
    <w:rsid w:val="001C5218"/>
    <w:rsid w:val="001C7F7F"/>
    <w:rsid w:val="001D5857"/>
    <w:rsid w:val="001D625D"/>
    <w:rsid w:val="001E3225"/>
    <w:rsid w:val="001F0AD9"/>
    <w:rsid w:val="001F0C5B"/>
    <w:rsid w:val="001F557E"/>
    <w:rsid w:val="00202CC7"/>
    <w:rsid w:val="002044B2"/>
    <w:rsid w:val="002055CB"/>
    <w:rsid w:val="00213083"/>
    <w:rsid w:val="00215670"/>
    <w:rsid w:val="0021746A"/>
    <w:rsid w:val="00224428"/>
    <w:rsid w:val="0024578F"/>
    <w:rsid w:val="00247A32"/>
    <w:rsid w:val="00257933"/>
    <w:rsid w:val="00262510"/>
    <w:rsid w:val="002672B4"/>
    <w:rsid w:val="002713FC"/>
    <w:rsid w:val="002738B5"/>
    <w:rsid w:val="00275A1F"/>
    <w:rsid w:val="002822D8"/>
    <w:rsid w:val="0029607A"/>
    <w:rsid w:val="002A2575"/>
    <w:rsid w:val="002A4095"/>
    <w:rsid w:val="002B3794"/>
    <w:rsid w:val="002D097C"/>
    <w:rsid w:val="002F080E"/>
    <w:rsid w:val="002F541B"/>
    <w:rsid w:val="003071D3"/>
    <w:rsid w:val="00315DFA"/>
    <w:rsid w:val="003177E4"/>
    <w:rsid w:val="00323C50"/>
    <w:rsid w:val="00330BAB"/>
    <w:rsid w:val="003335AF"/>
    <w:rsid w:val="00342BFE"/>
    <w:rsid w:val="00344AB3"/>
    <w:rsid w:val="0034521E"/>
    <w:rsid w:val="003453F0"/>
    <w:rsid w:val="00347A3B"/>
    <w:rsid w:val="00355C1F"/>
    <w:rsid w:val="00356CD1"/>
    <w:rsid w:val="0037783C"/>
    <w:rsid w:val="00381220"/>
    <w:rsid w:val="00381B9B"/>
    <w:rsid w:val="0039053C"/>
    <w:rsid w:val="00394453"/>
    <w:rsid w:val="003A4396"/>
    <w:rsid w:val="003B4CD1"/>
    <w:rsid w:val="003B61F7"/>
    <w:rsid w:val="003C13EF"/>
    <w:rsid w:val="003C497F"/>
    <w:rsid w:val="003D2DCA"/>
    <w:rsid w:val="003D39DC"/>
    <w:rsid w:val="003D3BFB"/>
    <w:rsid w:val="003D7FDA"/>
    <w:rsid w:val="003E6DF1"/>
    <w:rsid w:val="003F008D"/>
    <w:rsid w:val="004177A3"/>
    <w:rsid w:val="00422044"/>
    <w:rsid w:val="00425AE8"/>
    <w:rsid w:val="004305CC"/>
    <w:rsid w:val="004317EB"/>
    <w:rsid w:val="00437AE6"/>
    <w:rsid w:val="004413AF"/>
    <w:rsid w:val="00441460"/>
    <w:rsid w:val="0044403D"/>
    <w:rsid w:val="00445B7D"/>
    <w:rsid w:val="0045788E"/>
    <w:rsid w:val="00466149"/>
    <w:rsid w:val="00466F01"/>
    <w:rsid w:val="004722AB"/>
    <w:rsid w:val="00473D1D"/>
    <w:rsid w:val="0048203D"/>
    <w:rsid w:val="00490EC1"/>
    <w:rsid w:val="00494B73"/>
    <w:rsid w:val="004A1EB5"/>
    <w:rsid w:val="004A584B"/>
    <w:rsid w:val="004B7384"/>
    <w:rsid w:val="004C63AB"/>
    <w:rsid w:val="004D2F78"/>
    <w:rsid w:val="004D402D"/>
    <w:rsid w:val="004D640A"/>
    <w:rsid w:val="00506514"/>
    <w:rsid w:val="0051029A"/>
    <w:rsid w:val="00510B3E"/>
    <w:rsid w:val="0052030E"/>
    <w:rsid w:val="00523462"/>
    <w:rsid w:val="00524F9D"/>
    <w:rsid w:val="005265A4"/>
    <w:rsid w:val="00532CD5"/>
    <w:rsid w:val="00533E9F"/>
    <w:rsid w:val="005353E2"/>
    <w:rsid w:val="00536E33"/>
    <w:rsid w:val="00544C37"/>
    <w:rsid w:val="0055344D"/>
    <w:rsid w:val="00557040"/>
    <w:rsid w:val="005601B9"/>
    <w:rsid w:val="005645E2"/>
    <w:rsid w:val="00571838"/>
    <w:rsid w:val="0057401B"/>
    <w:rsid w:val="005762BA"/>
    <w:rsid w:val="00576CB8"/>
    <w:rsid w:val="00582DE6"/>
    <w:rsid w:val="005866E1"/>
    <w:rsid w:val="005901AB"/>
    <w:rsid w:val="005915F1"/>
    <w:rsid w:val="005A3532"/>
    <w:rsid w:val="005A4D31"/>
    <w:rsid w:val="005A4ECE"/>
    <w:rsid w:val="005B21CA"/>
    <w:rsid w:val="005B4FBA"/>
    <w:rsid w:val="005C46AF"/>
    <w:rsid w:val="005D1913"/>
    <w:rsid w:val="005D7596"/>
    <w:rsid w:val="005D7B62"/>
    <w:rsid w:val="005E049D"/>
    <w:rsid w:val="005E52E1"/>
    <w:rsid w:val="005F7688"/>
    <w:rsid w:val="00602FFE"/>
    <w:rsid w:val="00606CED"/>
    <w:rsid w:val="00610FBE"/>
    <w:rsid w:val="00622798"/>
    <w:rsid w:val="00624403"/>
    <w:rsid w:val="00633E4B"/>
    <w:rsid w:val="00634AF4"/>
    <w:rsid w:val="00635FCD"/>
    <w:rsid w:val="00644F34"/>
    <w:rsid w:val="00645BE2"/>
    <w:rsid w:val="00655DAE"/>
    <w:rsid w:val="00661DAA"/>
    <w:rsid w:val="0066673E"/>
    <w:rsid w:val="00676128"/>
    <w:rsid w:val="00676EA8"/>
    <w:rsid w:val="00692E0B"/>
    <w:rsid w:val="00694E82"/>
    <w:rsid w:val="0069674A"/>
    <w:rsid w:val="006A22D4"/>
    <w:rsid w:val="006A2764"/>
    <w:rsid w:val="006A34A9"/>
    <w:rsid w:val="006A608B"/>
    <w:rsid w:val="006A6993"/>
    <w:rsid w:val="006B3B68"/>
    <w:rsid w:val="006C68F7"/>
    <w:rsid w:val="006D29FE"/>
    <w:rsid w:val="006D6D35"/>
    <w:rsid w:val="006E22B6"/>
    <w:rsid w:val="006E3A2C"/>
    <w:rsid w:val="006F453A"/>
    <w:rsid w:val="00702A64"/>
    <w:rsid w:val="00702B3B"/>
    <w:rsid w:val="00706C10"/>
    <w:rsid w:val="007078ED"/>
    <w:rsid w:val="00713B6F"/>
    <w:rsid w:val="0072129F"/>
    <w:rsid w:val="00721485"/>
    <w:rsid w:val="007222C4"/>
    <w:rsid w:val="00735E60"/>
    <w:rsid w:val="00740485"/>
    <w:rsid w:val="00745B4E"/>
    <w:rsid w:val="00752020"/>
    <w:rsid w:val="0075640C"/>
    <w:rsid w:val="007572E6"/>
    <w:rsid w:val="00763254"/>
    <w:rsid w:val="0076527F"/>
    <w:rsid w:val="00765C38"/>
    <w:rsid w:val="0077031F"/>
    <w:rsid w:val="00783516"/>
    <w:rsid w:val="00786380"/>
    <w:rsid w:val="00787110"/>
    <w:rsid w:val="00787E39"/>
    <w:rsid w:val="00791839"/>
    <w:rsid w:val="0079462D"/>
    <w:rsid w:val="0079674F"/>
    <w:rsid w:val="007A6020"/>
    <w:rsid w:val="007B2E69"/>
    <w:rsid w:val="007B59FE"/>
    <w:rsid w:val="007C2167"/>
    <w:rsid w:val="007E16DE"/>
    <w:rsid w:val="007E540C"/>
    <w:rsid w:val="007F7BDB"/>
    <w:rsid w:val="008035E2"/>
    <w:rsid w:val="00810656"/>
    <w:rsid w:val="00811643"/>
    <w:rsid w:val="00814072"/>
    <w:rsid w:val="00815AD7"/>
    <w:rsid w:val="008162B5"/>
    <w:rsid w:val="008216DA"/>
    <w:rsid w:val="008217D7"/>
    <w:rsid w:val="00826C2B"/>
    <w:rsid w:val="00832B9E"/>
    <w:rsid w:val="00832CCE"/>
    <w:rsid w:val="008403CF"/>
    <w:rsid w:val="00845563"/>
    <w:rsid w:val="00854B98"/>
    <w:rsid w:val="00860367"/>
    <w:rsid w:val="00865C01"/>
    <w:rsid w:val="00870616"/>
    <w:rsid w:val="008716B5"/>
    <w:rsid w:val="00872769"/>
    <w:rsid w:val="00875435"/>
    <w:rsid w:val="008831B3"/>
    <w:rsid w:val="00896CF1"/>
    <w:rsid w:val="00897C22"/>
    <w:rsid w:val="008A0D12"/>
    <w:rsid w:val="008A2801"/>
    <w:rsid w:val="008B2374"/>
    <w:rsid w:val="008C1417"/>
    <w:rsid w:val="008C21BF"/>
    <w:rsid w:val="008C3493"/>
    <w:rsid w:val="008D0BAF"/>
    <w:rsid w:val="008D21E5"/>
    <w:rsid w:val="008D5DA8"/>
    <w:rsid w:val="008D6405"/>
    <w:rsid w:val="008E0539"/>
    <w:rsid w:val="008F23C3"/>
    <w:rsid w:val="00913F67"/>
    <w:rsid w:val="00927BCD"/>
    <w:rsid w:val="0093226D"/>
    <w:rsid w:val="00933274"/>
    <w:rsid w:val="00937DC0"/>
    <w:rsid w:val="009459FA"/>
    <w:rsid w:val="00952C3B"/>
    <w:rsid w:val="009562B9"/>
    <w:rsid w:val="00961875"/>
    <w:rsid w:val="00973B97"/>
    <w:rsid w:val="00974AA3"/>
    <w:rsid w:val="00974E7A"/>
    <w:rsid w:val="00987A94"/>
    <w:rsid w:val="009A39FB"/>
    <w:rsid w:val="009A56B5"/>
    <w:rsid w:val="009A782A"/>
    <w:rsid w:val="009B28C0"/>
    <w:rsid w:val="009B3479"/>
    <w:rsid w:val="009B54E5"/>
    <w:rsid w:val="009B5CC7"/>
    <w:rsid w:val="009C14BE"/>
    <w:rsid w:val="009C7CE3"/>
    <w:rsid w:val="009D5139"/>
    <w:rsid w:val="009E173F"/>
    <w:rsid w:val="009E4C0E"/>
    <w:rsid w:val="009E5A40"/>
    <w:rsid w:val="009F2874"/>
    <w:rsid w:val="009F3A80"/>
    <w:rsid w:val="00A02C19"/>
    <w:rsid w:val="00A03A7E"/>
    <w:rsid w:val="00A05802"/>
    <w:rsid w:val="00A079E2"/>
    <w:rsid w:val="00A1100D"/>
    <w:rsid w:val="00A11413"/>
    <w:rsid w:val="00A14C37"/>
    <w:rsid w:val="00A17A3C"/>
    <w:rsid w:val="00A208DA"/>
    <w:rsid w:val="00A21551"/>
    <w:rsid w:val="00A24FE6"/>
    <w:rsid w:val="00A2588B"/>
    <w:rsid w:val="00A33354"/>
    <w:rsid w:val="00A35418"/>
    <w:rsid w:val="00A452C3"/>
    <w:rsid w:val="00A45679"/>
    <w:rsid w:val="00A51EC6"/>
    <w:rsid w:val="00A54C72"/>
    <w:rsid w:val="00A574A0"/>
    <w:rsid w:val="00A87EB5"/>
    <w:rsid w:val="00A901D0"/>
    <w:rsid w:val="00A96612"/>
    <w:rsid w:val="00A97DC7"/>
    <w:rsid w:val="00AA0007"/>
    <w:rsid w:val="00AA390D"/>
    <w:rsid w:val="00AA39EE"/>
    <w:rsid w:val="00AB7F2A"/>
    <w:rsid w:val="00AC7417"/>
    <w:rsid w:val="00AC7E02"/>
    <w:rsid w:val="00AD13F6"/>
    <w:rsid w:val="00AD34D4"/>
    <w:rsid w:val="00AD47AC"/>
    <w:rsid w:val="00AE1973"/>
    <w:rsid w:val="00AE6013"/>
    <w:rsid w:val="00AF5DB8"/>
    <w:rsid w:val="00B01BE9"/>
    <w:rsid w:val="00B06805"/>
    <w:rsid w:val="00B0680C"/>
    <w:rsid w:val="00B11E40"/>
    <w:rsid w:val="00B12DDB"/>
    <w:rsid w:val="00B16755"/>
    <w:rsid w:val="00B229A9"/>
    <w:rsid w:val="00B3191A"/>
    <w:rsid w:val="00B3602E"/>
    <w:rsid w:val="00B411A5"/>
    <w:rsid w:val="00B54794"/>
    <w:rsid w:val="00B64EF6"/>
    <w:rsid w:val="00B80B5B"/>
    <w:rsid w:val="00B82A3E"/>
    <w:rsid w:val="00B8495C"/>
    <w:rsid w:val="00B84B31"/>
    <w:rsid w:val="00B8657D"/>
    <w:rsid w:val="00B933EF"/>
    <w:rsid w:val="00B95D03"/>
    <w:rsid w:val="00BA5085"/>
    <w:rsid w:val="00BA7AC0"/>
    <w:rsid w:val="00BB0741"/>
    <w:rsid w:val="00BD076C"/>
    <w:rsid w:val="00BD0A44"/>
    <w:rsid w:val="00BD0AA7"/>
    <w:rsid w:val="00BD2366"/>
    <w:rsid w:val="00BD42E4"/>
    <w:rsid w:val="00BD51C8"/>
    <w:rsid w:val="00BD6559"/>
    <w:rsid w:val="00BD65A8"/>
    <w:rsid w:val="00BD7A24"/>
    <w:rsid w:val="00BE1EEA"/>
    <w:rsid w:val="00BE25C4"/>
    <w:rsid w:val="00BE3029"/>
    <w:rsid w:val="00BE5678"/>
    <w:rsid w:val="00BE6141"/>
    <w:rsid w:val="00BE61C5"/>
    <w:rsid w:val="00BF2E25"/>
    <w:rsid w:val="00BF3EC8"/>
    <w:rsid w:val="00BF4FE5"/>
    <w:rsid w:val="00BF7B58"/>
    <w:rsid w:val="00C016A5"/>
    <w:rsid w:val="00C111A7"/>
    <w:rsid w:val="00C161AA"/>
    <w:rsid w:val="00C163BD"/>
    <w:rsid w:val="00C20743"/>
    <w:rsid w:val="00C22955"/>
    <w:rsid w:val="00C36507"/>
    <w:rsid w:val="00C4490F"/>
    <w:rsid w:val="00C54BE1"/>
    <w:rsid w:val="00C57B82"/>
    <w:rsid w:val="00C63E08"/>
    <w:rsid w:val="00C75CC4"/>
    <w:rsid w:val="00C76650"/>
    <w:rsid w:val="00C82BF6"/>
    <w:rsid w:val="00C869CA"/>
    <w:rsid w:val="00C9605D"/>
    <w:rsid w:val="00C97E8B"/>
    <w:rsid w:val="00CB1197"/>
    <w:rsid w:val="00CC3119"/>
    <w:rsid w:val="00CC5828"/>
    <w:rsid w:val="00CD29D1"/>
    <w:rsid w:val="00CD37F9"/>
    <w:rsid w:val="00CF1E33"/>
    <w:rsid w:val="00CF434C"/>
    <w:rsid w:val="00CF708D"/>
    <w:rsid w:val="00D04D43"/>
    <w:rsid w:val="00D10AB9"/>
    <w:rsid w:val="00D30ADA"/>
    <w:rsid w:val="00D46015"/>
    <w:rsid w:val="00D60D37"/>
    <w:rsid w:val="00D615E9"/>
    <w:rsid w:val="00D61FDF"/>
    <w:rsid w:val="00D648AB"/>
    <w:rsid w:val="00D657E4"/>
    <w:rsid w:val="00D65AFF"/>
    <w:rsid w:val="00D672BD"/>
    <w:rsid w:val="00D6782C"/>
    <w:rsid w:val="00D70E16"/>
    <w:rsid w:val="00D7546B"/>
    <w:rsid w:val="00D80E06"/>
    <w:rsid w:val="00D82FB2"/>
    <w:rsid w:val="00D84185"/>
    <w:rsid w:val="00D9663F"/>
    <w:rsid w:val="00DB23A6"/>
    <w:rsid w:val="00DC442E"/>
    <w:rsid w:val="00DC5430"/>
    <w:rsid w:val="00DD68A8"/>
    <w:rsid w:val="00DE27DF"/>
    <w:rsid w:val="00DE4D14"/>
    <w:rsid w:val="00DF5D3B"/>
    <w:rsid w:val="00E07A27"/>
    <w:rsid w:val="00E15498"/>
    <w:rsid w:val="00E20844"/>
    <w:rsid w:val="00E22547"/>
    <w:rsid w:val="00E27B65"/>
    <w:rsid w:val="00E317DC"/>
    <w:rsid w:val="00E333DC"/>
    <w:rsid w:val="00E3732F"/>
    <w:rsid w:val="00E450D1"/>
    <w:rsid w:val="00E50DEF"/>
    <w:rsid w:val="00E5219A"/>
    <w:rsid w:val="00E52331"/>
    <w:rsid w:val="00E52B1B"/>
    <w:rsid w:val="00E54311"/>
    <w:rsid w:val="00E57C9C"/>
    <w:rsid w:val="00E66252"/>
    <w:rsid w:val="00E70B39"/>
    <w:rsid w:val="00E73B8E"/>
    <w:rsid w:val="00E76901"/>
    <w:rsid w:val="00E80D33"/>
    <w:rsid w:val="00E82A16"/>
    <w:rsid w:val="00E8340E"/>
    <w:rsid w:val="00E866CA"/>
    <w:rsid w:val="00E90CF2"/>
    <w:rsid w:val="00E94C87"/>
    <w:rsid w:val="00E97ECE"/>
    <w:rsid w:val="00EA5226"/>
    <w:rsid w:val="00EA6439"/>
    <w:rsid w:val="00EA6BFA"/>
    <w:rsid w:val="00EB47D8"/>
    <w:rsid w:val="00EB6412"/>
    <w:rsid w:val="00EC1B1B"/>
    <w:rsid w:val="00EC4559"/>
    <w:rsid w:val="00EC5718"/>
    <w:rsid w:val="00ED4BAF"/>
    <w:rsid w:val="00ED70DC"/>
    <w:rsid w:val="00EF1142"/>
    <w:rsid w:val="00EF402E"/>
    <w:rsid w:val="00EF4BE8"/>
    <w:rsid w:val="00EF5830"/>
    <w:rsid w:val="00EF7B57"/>
    <w:rsid w:val="00F064F6"/>
    <w:rsid w:val="00F11906"/>
    <w:rsid w:val="00F1762F"/>
    <w:rsid w:val="00F24BED"/>
    <w:rsid w:val="00F25F01"/>
    <w:rsid w:val="00F31809"/>
    <w:rsid w:val="00F335D6"/>
    <w:rsid w:val="00F337B4"/>
    <w:rsid w:val="00F349F1"/>
    <w:rsid w:val="00F361CF"/>
    <w:rsid w:val="00F368FE"/>
    <w:rsid w:val="00F52BA6"/>
    <w:rsid w:val="00F634BD"/>
    <w:rsid w:val="00F634D6"/>
    <w:rsid w:val="00F8145F"/>
    <w:rsid w:val="00F8373D"/>
    <w:rsid w:val="00F84CA2"/>
    <w:rsid w:val="00F9187B"/>
    <w:rsid w:val="00FB1275"/>
    <w:rsid w:val="00FB5CB1"/>
    <w:rsid w:val="00FC092C"/>
    <w:rsid w:val="00FC1D74"/>
    <w:rsid w:val="00FC6D38"/>
    <w:rsid w:val="00FD5ABF"/>
    <w:rsid w:val="00FD6261"/>
    <w:rsid w:val="00FD6C7F"/>
    <w:rsid w:val="00FE1F15"/>
    <w:rsid w:val="00FE3E7C"/>
    <w:rsid w:val="00FE72C6"/>
    <w:rsid w:val="00FE7772"/>
    <w:rsid w:val="00FF49D5"/>
    <w:rsid w:val="00FF5B9C"/>
    <w:rsid w:val="00FF6B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E19576"/>
  <w15:chartTrackingRefBased/>
  <w15:docId w15:val="{DA7B5EB5-2739-470D-BF71-93E87E02F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99"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E1EEA"/>
    <w:pPr>
      <w:widowControl w:val="0"/>
      <w:autoSpaceDE w:val="0"/>
      <w:autoSpaceDN w:val="0"/>
      <w:adjustRightInd w:val="0"/>
    </w:pPr>
  </w:style>
  <w:style w:type="paragraph" w:styleId="1">
    <w:name w:val="heading 1"/>
    <w:basedOn w:val="a"/>
    <w:next w:val="a"/>
    <w:link w:val="10"/>
    <w:uiPriority w:val="9"/>
    <w:qFormat/>
    <w:rsid w:val="00B84B31"/>
    <w:pPr>
      <w:keepNext/>
      <w:spacing w:before="240" w:after="60"/>
      <w:outlineLvl w:val="0"/>
    </w:pPr>
    <w:rPr>
      <w:rFonts w:ascii="Arial" w:hAnsi="Arial"/>
      <w:b/>
      <w:bCs/>
      <w:kern w:val="32"/>
      <w:sz w:val="32"/>
      <w:szCs w:val="32"/>
      <w:lang w:val="x-none" w:eastAsia="x-none"/>
    </w:rPr>
  </w:style>
  <w:style w:type="paragraph" w:styleId="2">
    <w:name w:val="heading 2"/>
    <w:basedOn w:val="a"/>
    <w:next w:val="a"/>
    <w:qFormat/>
    <w:rsid w:val="00BE1EEA"/>
    <w:pPr>
      <w:keepNext/>
      <w:spacing w:before="240" w:after="60"/>
      <w:outlineLvl w:val="1"/>
    </w:pPr>
    <w:rPr>
      <w:rFonts w:ascii="Arial" w:hAnsi="Arial" w:cs="Arial"/>
      <w:b/>
      <w:bCs/>
      <w:i/>
      <w:iCs/>
      <w:sz w:val="28"/>
      <w:szCs w:val="28"/>
    </w:rPr>
  </w:style>
  <w:style w:type="paragraph" w:styleId="30">
    <w:name w:val="heading 3"/>
    <w:basedOn w:val="a"/>
    <w:next w:val="a"/>
    <w:qFormat/>
    <w:rsid w:val="00BE1EEA"/>
    <w:pPr>
      <w:keepNext/>
      <w:spacing w:before="240" w:after="60"/>
      <w:outlineLvl w:val="2"/>
    </w:pPr>
    <w:rPr>
      <w:rFonts w:ascii="Arial" w:hAnsi="Arial" w:cs="Arial"/>
      <w:b/>
      <w:bCs/>
      <w:sz w:val="26"/>
      <w:szCs w:val="26"/>
    </w:rPr>
  </w:style>
  <w:style w:type="paragraph" w:styleId="40">
    <w:name w:val="heading 4"/>
    <w:basedOn w:val="a"/>
    <w:next w:val="a"/>
    <w:qFormat/>
    <w:rsid w:val="00BE1EEA"/>
    <w:pPr>
      <w:keepNext/>
      <w:widowControl/>
      <w:autoSpaceDE/>
      <w:autoSpaceDN/>
      <w:adjustRightInd/>
      <w:spacing w:line="312" w:lineRule="auto"/>
      <w:ind w:left="567" w:right="-1" w:hanging="567"/>
      <w:jc w:val="right"/>
      <w:outlineLvl w:val="3"/>
    </w:pPr>
    <w:rPr>
      <w:sz w:val="28"/>
    </w:rPr>
  </w:style>
  <w:style w:type="paragraph" w:styleId="50">
    <w:name w:val="heading 5"/>
    <w:basedOn w:val="a"/>
    <w:next w:val="a"/>
    <w:qFormat/>
    <w:rsid w:val="00BE1EEA"/>
    <w:pPr>
      <w:spacing w:before="240" w:after="60"/>
      <w:outlineLvl w:val="4"/>
    </w:pPr>
    <w:rPr>
      <w:b/>
      <w:bCs/>
      <w:i/>
      <w:iCs/>
      <w:sz w:val="26"/>
      <w:szCs w:val="26"/>
    </w:rPr>
  </w:style>
  <w:style w:type="paragraph" w:styleId="60">
    <w:name w:val="heading 6"/>
    <w:basedOn w:val="a"/>
    <w:next w:val="a"/>
    <w:qFormat/>
    <w:rsid w:val="00BE1EEA"/>
    <w:pPr>
      <w:spacing w:before="240" w:after="60"/>
      <w:outlineLvl w:val="5"/>
    </w:pPr>
    <w:rPr>
      <w:b/>
      <w:bCs/>
      <w:sz w:val="22"/>
      <w:szCs w:val="22"/>
    </w:rPr>
  </w:style>
  <w:style w:type="paragraph" w:styleId="70">
    <w:name w:val="heading 7"/>
    <w:basedOn w:val="a"/>
    <w:next w:val="a"/>
    <w:qFormat/>
    <w:rsid w:val="00BE1EEA"/>
    <w:pPr>
      <w:spacing w:before="240" w:after="60"/>
      <w:outlineLvl w:val="6"/>
    </w:pPr>
    <w:rPr>
      <w:sz w:val="24"/>
      <w:szCs w:val="24"/>
    </w:rPr>
  </w:style>
  <w:style w:type="paragraph" w:styleId="8">
    <w:name w:val="heading 8"/>
    <w:basedOn w:val="a"/>
    <w:next w:val="a"/>
    <w:qFormat/>
    <w:rsid w:val="00BE1EEA"/>
    <w:pPr>
      <w:spacing w:before="240" w:after="60"/>
      <w:outlineLvl w:val="7"/>
    </w:pPr>
    <w:rPr>
      <w:i/>
      <w:iCs/>
      <w:sz w:val="24"/>
      <w:szCs w:val="24"/>
    </w:rPr>
  </w:style>
  <w:style w:type="paragraph" w:styleId="9">
    <w:name w:val="heading 9"/>
    <w:basedOn w:val="a"/>
    <w:next w:val="a"/>
    <w:qFormat/>
    <w:rsid w:val="00BE1EE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BE1EEA"/>
    <w:rPr>
      <w:color w:val="0000FF"/>
      <w:u w:val="single"/>
    </w:rPr>
  </w:style>
  <w:style w:type="character" w:styleId="a4">
    <w:name w:val="FollowedHyperlink"/>
    <w:rsid w:val="00BE1EEA"/>
    <w:rPr>
      <w:color w:val="800080"/>
      <w:u w:val="single"/>
    </w:rPr>
  </w:style>
  <w:style w:type="paragraph" w:styleId="a5">
    <w:name w:val="header"/>
    <w:basedOn w:val="a"/>
    <w:link w:val="a6"/>
    <w:uiPriority w:val="99"/>
    <w:rsid w:val="00BE1EEA"/>
    <w:pPr>
      <w:tabs>
        <w:tab w:val="center" w:pos="4677"/>
        <w:tab w:val="right" w:pos="9355"/>
      </w:tabs>
    </w:pPr>
  </w:style>
  <w:style w:type="paragraph" w:styleId="a7">
    <w:name w:val="Body Text"/>
    <w:basedOn w:val="a"/>
    <w:rsid w:val="00BE1EEA"/>
    <w:pPr>
      <w:spacing w:after="120"/>
    </w:pPr>
  </w:style>
  <w:style w:type="paragraph" w:styleId="a8">
    <w:name w:val="Body Text Indent"/>
    <w:basedOn w:val="a"/>
    <w:rsid w:val="00BE1EEA"/>
    <w:pPr>
      <w:widowControl/>
      <w:autoSpaceDE/>
      <w:autoSpaceDN/>
      <w:adjustRightInd/>
      <w:spacing w:line="312" w:lineRule="auto"/>
      <w:ind w:firstLine="567"/>
      <w:jc w:val="both"/>
    </w:pPr>
    <w:rPr>
      <w:spacing w:val="-2"/>
      <w:sz w:val="28"/>
    </w:rPr>
  </w:style>
  <w:style w:type="paragraph" w:styleId="20">
    <w:name w:val="Body Text 2"/>
    <w:basedOn w:val="a"/>
    <w:rsid w:val="00BE1EEA"/>
    <w:pPr>
      <w:spacing w:after="120" w:line="480" w:lineRule="auto"/>
    </w:pPr>
  </w:style>
  <w:style w:type="paragraph" w:styleId="31">
    <w:name w:val="Body Text 3"/>
    <w:basedOn w:val="a"/>
    <w:rsid w:val="00BE1EEA"/>
    <w:pPr>
      <w:spacing w:after="120"/>
    </w:pPr>
    <w:rPr>
      <w:sz w:val="16"/>
      <w:szCs w:val="16"/>
    </w:rPr>
  </w:style>
  <w:style w:type="paragraph" w:styleId="21">
    <w:name w:val="Body Text Indent 2"/>
    <w:basedOn w:val="a"/>
    <w:rsid w:val="00BE1EEA"/>
    <w:pPr>
      <w:spacing w:after="120" w:line="480" w:lineRule="auto"/>
      <w:ind w:left="283"/>
    </w:pPr>
  </w:style>
  <w:style w:type="paragraph" w:customStyle="1" w:styleId="310">
    <w:name w:val="Основной текст 31"/>
    <w:basedOn w:val="a"/>
    <w:rsid w:val="00BE1EEA"/>
    <w:pPr>
      <w:widowControl/>
      <w:overflowPunct w:val="0"/>
      <w:jc w:val="center"/>
    </w:pPr>
    <w:rPr>
      <w:sz w:val="24"/>
    </w:rPr>
  </w:style>
  <w:style w:type="paragraph" w:customStyle="1" w:styleId="xl37">
    <w:name w:val="xl37"/>
    <w:basedOn w:val="a"/>
    <w:rsid w:val="00BE1EEA"/>
    <w:pPr>
      <w:widowControl/>
      <w:pBdr>
        <w:left w:val="single" w:sz="12" w:space="0" w:color="auto"/>
        <w:right w:val="single" w:sz="6" w:space="0" w:color="auto"/>
      </w:pBdr>
      <w:overflowPunct w:val="0"/>
      <w:spacing w:before="100" w:after="100"/>
      <w:jc w:val="center"/>
    </w:pPr>
    <w:rPr>
      <w:b/>
      <w:i/>
      <w:sz w:val="24"/>
    </w:rPr>
  </w:style>
  <w:style w:type="paragraph" w:customStyle="1" w:styleId="OsnTxt">
    <w:name w:val="OsnTxt"/>
    <w:rsid w:val="00BE1EEA"/>
    <w:pPr>
      <w:autoSpaceDE w:val="0"/>
      <w:autoSpaceDN w:val="0"/>
      <w:adjustRightInd w:val="0"/>
      <w:ind w:firstLine="283"/>
      <w:jc w:val="both"/>
    </w:pPr>
    <w:rPr>
      <w:rFonts w:ascii="NewtonC" w:hAnsi="NewtonC" w:cs="NewtonC"/>
      <w:sz w:val="19"/>
      <w:szCs w:val="19"/>
    </w:rPr>
  </w:style>
  <w:style w:type="paragraph" w:customStyle="1" w:styleId="OtbivkaPoint">
    <w:name w:val="Otbivka_Point"/>
    <w:rsid w:val="00BE1EEA"/>
    <w:pPr>
      <w:tabs>
        <w:tab w:val="left" w:pos="448"/>
      </w:tabs>
      <w:autoSpaceDE w:val="0"/>
      <w:autoSpaceDN w:val="0"/>
      <w:adjustRightInd w:val="0"/>
      <w:ind w:left="454" w:hanging="170"/>
      <w:jc w:val="both"/>
    </w:pPr>
    <w:rPr>
      <w:rFonts w:ascii="TimesDL" w:hAnsi="TimesDL" w:cs="TimesDL"/>
      <w:color w:val="000000"/>
      <w:sz w:val="19"/>
      <w:szCs w:val="19"/>
    </w:rPr>
  </w:style>
  <w:style w:type="table" w:styleId="a9">
    <w:name w:val="Table Grid"/>
    <w:basedOn w:val="a1"/>
    <w:uiPriority w:val="39"/>
    <w:rsid w:val="00BE1EEA"/>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semiHidden/>
    <w:rsid w:val="00826C2B"/>
    <w:pPr>
      <w:shd w:val="clear" w:color="auto" w:fill="000080"/>
    </w:pPr>
    <w:rPr>
      <w:rFonts w:ascii="Tahoma" w:hAnsi="Tahoma" w:cs="Tahoma"/>
    </w:rPr>
  </w:style>
  <w:style w:type="paragraph" w:customStyle="1" w:styleId="11">
    <w:name w:val="Название1"/>
    <w:basedOn w:val="a"/>
    <w:qFormat/>
    <w:rsid w:val="00B84B31"/>
    <w:pPr>
      <w:widowControl/>
      <w:shd w:val="clear" w:color="auto" w:fill="FFFFFF"/>
      <w:autoSpaceDE/>
      <w:autoSpaceDN/>
      <w:adjustRightInd/>
      <w:spacing w:line="360" w:lineRule="auto"/>
      <w:jc w:val="center"/>
    </w:pPr>
    <w:rPr>
      <w:b/>
      <w:bCs/>
      <w:color w:val="000000"/>
      <w:spacing w:val="-2"/>
      <w:w w:val="76"/>
      <w:sz w:val="28"/>
      <w:szCs w:val="24"/>
    </w:rPr>
  </w:style>
  <w:style w:type="character" w:styleId="ab">
    <w:name w:val="Strong"/>
    <w:qFormat/>
    <w:rsid w:val="00B84B31"/>
    <w:rPr>
      <w:b/>
      <w:bCs/>
    </w:rPr>
  </w:style>
  <w:style w:type="paragraph" w:customStyle="1" w:styleId="12">
    <w:name w:val="Стиль1"/>
    <w:basedOn w:val="9"/>
    <w:rsid w:val="00B84B31"/>
    <w:pPr>
      <w:widowControl/>
      <w:autoSpaceDE/>
      <w:autoSpaceDN/>
      <w:adjustRightInd/>
      <w:spacing w:line="360" w:lineRule="auto"/>
      <w:ind w:firstLine="709"/>
      <w:jc w:val="both"/>
    </w:pPr>
    <w:rPr>
      <w:rFonts w:ascii="Times New Roman" w:hAnsi="Times New Roman"/>
      <w:b/>
      <w:sz w:val="28"/>
      <w:szCs w:val="28"/>
    </w:rPr>
  </w:style>
  <w:style w:type="paragraph" w:customStyle="1" w:styleId="Noparagraphstyle">
    <w:name w:val="[No paragraph style]"/>
    <w:rsid w:val="00BE3029"/>
    <w:pPr>
      <w:widowControl w:val="0"/>
      <w:autoSpaceDE w:val="0"/>
      <w:autoSpaceDN w:val="0"/>
      <w:adjustRightInd w:val="0"/>
      <w:spacing w:line="288" w:lineRule="auto"/>
    </w:pPr>
    <w:rPr>
      <w:color w:val="000000"/>
      <w:sz w:val="24"/>
      <w:szCs w:val="24"/>
      <w:lang w:val="en-US"/>
    </w:rPr>
  </w:style>
  <w:style w:type="paragraph" w:customStyle="1" w:styleId="ac">
    <w:name w:val="Номер таблицы"/>
    <w:basedOn w:val="Noparagraphstyle"/>
    <w:rsid w:val="00BE3029"/>
    <w:pPr>
      <w:widowControl/>
      <w:spacing w:after="113"/>
      <w:jc w:val="right"/>
    </w:pPr>
    <w:rPr>
      <w:rFonts w:ascii="Europe (OTF) Italic" w:hAnsi="Europe (OTF) Italic" w:cs="Europe (OTF) Italic"/>
      <w:i/>
      <w:iCs/>
      <w:sz w:val="16"/>
      <w:szCs w:val="16"/>
    </w:rPr>
  </w:style>
  <w:style w:type="paragraph" w:customStyle="1" w:styleId="ad">
    <w:name w:val="Заголовок таблицы"/>
    <w:basedOn w:val="Noparagraphstyle"/>
    <w:rsid w:val="00BE3029"/>
    <w:pPr>
      <w:widowControl/>
      <w:spacing w:after="113"/>
      <w:jc w:val="center"/>
    </w:pPr>
    <w:rPr>
      <w:rFonts w:ascii="Europe (OTF) Bold" w:hAnsi="Europe (OTF) Bold" w:cs="Europe (OTF) Bold"/>
      <w:b/>
      <w:bCs/>
      <w:sz w:val="19"/>
      <w:szCs w:val="19"/>
    </w:rPr>
  </w:style>
  <w:style w:type="paragraph" w:customStyle="1" w:styleId="ae">
    <w:name w:val="Текст таблицы"/>
    <w:basedOn w:val="Noparagraphstyle"/>
    <w:rsid w:val="00BE3029"/>
    <w:pPr>
      <w:widowControl/>
      <w:spacing w:line="264" w:lineRule="auto"/>
    </w:pPr>
    <w:rPr>
      <w:rFonts w:ascii="EuropeCond" w:hAnsi="EuropeCond" w:cs="EuropeCond"/>
      <w:sz w:val="17"/>
      <w:szCs w:val="17"/>
      <w:lang w:val="ru-RU"/>
    </w:rPr>
  </w:style>
  <w:style w:type="paragraph" w:customStyle="1" w:styleId="13">
    <w:name w:val="Основной текст1"/>
    <w:basedOn w:val="a"/>
    <w:rsid w:val="00AE6013"/>
    <w:pPr>
      <w:spacing w:line="288" w:lineRule="auto"/>
      <w:ind w:firstLine="283"/>
      <w:jc w:val="both"/>
    </w:pPr>
    <w:rPr>
      <w:rFonts w:ascii="NewtonC Regular" w:hAnsi="NewtonC Regular" w:cs="NewtonC Regular"/>
      <w:color w:val="000000"/>
      <w:sz w:val="21"/>
      <w:szCs w:val="21"/>
    </w:rPr>
  </w:style>
  <w:style w:type="paragraph" w:customStyle="1" w:styleId="14">
    <w:name w:val="Знак1"/>
    <w:basedOn w:val="a"/>
    <w:rsid w:val="00544C37"/>
    <w:pPr>
      <w:widowControl/>
      <w:tabs>
        <w:tab w:val="num" w:pos="643"/>
      </w:tabs>
      <w:autoSpaceDE/>
      <w:autoSpaceDN/>
      <w:adjustRightInd/>
      <w:spacing w:after="160" w:line="240" w:lineRule="exact"/>
    </w:pPr>
    <w:rPr>
      <w:rFonts w:ascii="Verdana" w:hAnsi="Verdana" w:cs="Verdana"/>
      <w:lang w:val="en-US" w:eastAsia="en-US"/>
    </w:rPr>
  </w:style>
  <w:style w:type="paragraph" w:styleId="af">
    <w:name w:val="Subtitle"/>
    <w:basedOn w:val="a"/>
    <w:qFormat/>
    <w:rsid w:val="00127E5B"/>
    <w:pPr>
      <w:widowControl/>
      <w:autoSpaceDE/>
      <w:autoSpaceDN/>
      <w:adjustRightInd/>
      <w:jc w:val="both"/>
    </w:pPr>
    <w:rPr>
      <w:b/>
      <w:sz w:val="32"/>
    </w:rPr>
  </w:style>
  <w:style w:type="paragraph" w:styleId="22">
    <w:name w:val="toc 2"/>
    <w:basedOn w:val="a"/>
    <w:next w:val="a"/>
    <w:autoRedefine/>
    <w:uiPriority w:val="39"/>
    <w:rsid w:val="002D097C"/>
    <w:pPr>
      <w:widowControl/>
      <w:tabs>
        <w:tab w:val="right" w:leader="dot" w:pos="9638"/>
      </w:tabs>
      <w:autoSpaceDE/>
      <w:autoSpaceDN/>
      <w:adjustRightInd/>
      <w:spacing w:line="360" w:lineRule="auto"/>
      <w:jc w:val="both"/>
    </w:pPr>
    <w:rPr>
      <w:sz w:val="24"/>
      <w:szCs w:val="24"/>
    </w:rPr>
  </w:style>
  <w:style w:type="paragraph" w:customStyle="1" w:styleId="Default">
    <w:name w:val="Default"/>
    <w:rsid w:val="00127E5B"/>
    <w:pPr>
      <w:autoSpaceDE w:val="0"/>
      <w:autoSpaceDN w:val="0"/>
      <w:adjustRightInd w:val="0"/>
    </w:pPr>
    <w:rPr>
      <w:rFonts w:eastAsia="Calibri"/>
      <w:color w:val="000000"/>
      <w:sz w:val="24"/>
      <w:szCs w:val="24"/>
      <w:lang w:eastAsia="en-US"/>
    </w:rPr>
  </w:style>
  <w:style w:type="paragraph" w:customStyle="1" w:styleId="Normal1">
    <w:name w:val="Normal1"/>
    <w:rsid w:val="000B5471"/>
    <w:rPr>
      <w:rFonts w:eastAsia="Calibri"/>
    </w:rPr>
  </w:style>
  <w:style w:type="paragraph" w:styleId="af0">
    <w:name w:val="footer"/>
    <w:basedOn w:val="a"/>
    <w:link w:val="af1"/>
    <w:uiPriority w:val="99"/>
    <w:rsid w:val="002055CB"/>
    <w:pPr>
      <w:tabs>
        <w:tab w:val="center" w:pos="4677"/>
        <w:tab w:val="right" w:pos="9355"/>
      </w:tabs>
    </w:pPr>
  </w:style>
  <w:style w:type="character" w:styleId="af2">
    <w:name w:val="page number"/>
    <w:basedOn w:val="a0"/>
    <w:rsid w:val="002055CB"/>
  </w:style>
  <w:style w:type="paragraph" w:customStyle="1" w:styleId="15">
    <w:name w:val="заголовок 1"/>
    <w:basedOn w:val="a"/>
    <w:next w:val="a"/>
    <w:rsid w:val="00E90CF2"/>
    <w:pPr>
      <w:keepNext/>
      <w:widowControl/>
      <w:autoSpaceDE/>
      <w:autoSpaceDN/>
      <w:adjustRightInd/>
      <w:spacing w:line="360" w:lineRule="auto"/>
      <w:jc w:val="center"/>
    </w:pPr>
    <w:rPr>
      <w:b/>
      <w:sz w:val="28"/>
    </w:rPr>
  </w:style>
  <w:style w:type="paragraph" w:styleId="af3">
    <w:name w:val="List Paragraph"/>
    <w:basedOn w:val="a"/>
    <w:uiPriority w:val="99"/>
    <w:qFormat/>
    <w:rsid w:val="00C54BE1"/>
    <w:pPr>
      <w:adjustRightInd/>
      <w:spacing w:before="61"/>
      <w:ind w:left="1010" w:hanging="348"/>
    </w:pPr>
    <w:rPr>
      <w:sz w:val="22"/>
      <w:szCs w:val="22"/>
      <w:lang w:bidi="ru-RU"/>
    </w:rPr>
  </w:style>
  <w:style w:type="table" w:customStyle="1" w:styleId="TableNormal">
    <w:name w:val="Table Normal"/>
    <w:uiPriority w:val="2"/>
    <w:semiHidden/>
    <w:unhideWhenUsed/>
    <w:qFormat/>
    <w:rsid w:val="00832B9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32B9E"/>
    <w:pPr>
      <w:adjustRightInd/>
    </w:pPr>
    <w:rPr>
      <w:sz w:val="22"/>
      <w:szCs w:val="22"/>
      <w:lang w:bidi="ru-RU"/>
    </w:rPr>
  </w:style>
  <w:style w:type="character" w:customStyle="1" w:styleId="af1">
    <w:name w:val="Нижний колонтитул Знак"/>
    <w:link w:val="af0"/>
    <w:uiPriority w:val="99"/>
    <w:rsid w:val="00A33354"/>
  </w:style>
  <w:style w:type="table" w:customStyle="1" w:styleId="16">
    <w:name w:val="Сетка таблицы1"/>
    <w:basedOn w:val="a1"/>
    <w:next w:val="a9"/>
    <w:uiPriority w:val="39"/>
    <w:rsid w:val="00A258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39"/>
    <w:rsid w:val="00A258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TOC Heading"/>
    <w:basedOn w:val="1"/>
    <w:next w:val="a"/>
    <w:uiPriority w:val="39"/>
    <w:unhideWhenUsed/>
    <w:qFormat/>
    <w:rsid w:val="00B95D03"/>
    <w:pPr>
      <w:keepLines/>
      <w:spacing w:after="0"/>
      <w:outlineLvl w:val="9"/>
    </w:pPr>
    <w:rPr>
      <w:rFonts w:ascii="Calibri Light" w:hAnsi="Calibri Light"/>
      <w:b w:val="0"/>
      <w:bCs w:val="0"/>
      <w:color w:val="2E74B5"/>
      <w:kern w:val="0"/>
    </w:rPr>
  </w:style>
  <w:style w:type="paragraph" w:styleId="17">
    <w:name w:val="toc 1"/>
    <w:basedOn w:val="a"/>
    <w:next w:val="a"/>
    <w:autoRedefine/>
    <w:uiPriority w:val="39"/>
    <w:rsid w:val="00B95D03"/>
    <w:pPr>
      <w:spacing w:after="100"/>
    </w:pPr>
  </w:style>
  <w:style w:type="numbering" w:customStyle="1" w:styleId="18">
    <w:name w:val="Нет списка1"/>
    <w:next w:val="a2"/>
    <w:uiPriority w:val="99"/>
    <w:semiHidden/>
    <w:unhideWhenUsed/>
    <w:rsid w:val="00B95D03"/>
  </w:style>
  <w:style w:type="character" w:customStyle="1" w:styleId="10">
    <w:name w:val="Заголовок 1 Знак"/>
    <w:link w:val="1"/>
    <w:uiPriority w:val="9"/>
    <w:rsid w:val="00B95D03"/>
    <w:rPr>
      <w:rFonts w:ascii="Arial" w:hAnsi="Arial" w:cs="Arial"/>
      <w:b/>
      <w:bCs/>
      <w:kern w:val="32"/>
      <w:sz w:val="32"/>
      <w:szCs w:val="32"/>
    </w:rPr>
  </w:style>
  <w:style w:type="character" w:customStyle="1" w:styleId="a6">
    <w:name w:val="Верхний колонтитул Знак"/>
    <w:basedOn w:val="a0"/>
    <w:link w:val="a5"/>
    <w:uiPriority w:val="99"/>
    <w:rsid w:val="00B95D03"/>
  </w:style>
  <w:style w:type="table" w:customStyle="1" w:styleId="110">
    <w:name w:val="Сетка таблицы11"/>
    <w:basedOn w:val="a1"/>
    <w:next w:val="a9"/>
    <w:uiPriority w:val="59"/>
    <w:rsid w:val="00B95D0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1"/>
    <w:next w:val="a9"/>
    <w:uiPriority w:val="39"/>
    <w:rsid w:val="00B95D0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B95D0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
    <w:name w:val="Импортированный стиль 3"/>
    <w:rsid w:val="00B95D03"/>
    <w:pPr>
      <w:numPr>
        <w:numId w:val="2"/>
      </w:numPr>
    </w:pPr>
  </w:style>
  <w:style w:type="numbering" w:customStyle="1" w:styleId="4">
    <w:name w:val="Импортированный стиль 4"/>
    <w:rsid w:val="00B95D03"/>
    <w:pPr>
      <w:numPr>
        <w:numId w:val="3"/>
      </w:numPr>
    </w:pPr>
  </w:style>
  <w:style w:type="numbering" w:customStyle="1" w:styleId="5">
    <w:name w:val="Импортированный стиль 5"/>
    <w:rsid w:val="00B95D03"/>
    <w:pPr>
      <w:numPr>
        <w:numId w:val="4"/>
      </w:numPr>
    </w:pPr>
  </w:style>
  <w:style w:type="numbering" w:customStyle="1" w:styleId="6">
    <w:name w:val="Импортированный стиль 6"/>
    <w:rsid w:val="00B95D03"/>
    <w:pPr>
      <w:numPr>
        <w:numId w:val="6"/>
      </w:numPr>
    </w:pPr>
  </w:style>
  <w:style w:type="numbering" w:customStyle="1" w:styleId="7">
    <w:name w:val="Импортированный стиль 7"/>
    <w:rsid w:val="00B95D03"/>
    <w:pPr>
      <w:numPr>
        <w:numId w:val="7"/>
      </w:numPr>
    </w:pPr>
  </w:style>
  <w:style w:type="table" w:customStyle="1" w:styleId="311">
    <w:name w:val="Сетка таблицы31"/>
    <w:basedOn w:val="a1"/>
    <w:next w:val="a9"/>
    <w:uiPriority w:val="59"/>
    <w:rsid w:val="00B95D0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
    <w:name w:val="Импортированный стиль 71"/>
    <w:rsid w:val="00B95D03"/>
  </w:style>
  <w:style w:type="paragraph" w:styleId="af5">
    <w:name w:val="footnote text"/>
    <w:basedOn w:val="a"/>
    <w:link w:val="af6"/>
    <w:uiPriority w:val="99"/>
    <w:unhideWhenUsed/>
    <w:rsid w:val="00B95D03"/>
    <w:pPr>
      <w:widowControl/>
      <w:autoSpaceDE/>
      <w:autoSpaceDN/>
      <w:adjustRightInd/>
    </w:pPr>
    <w:rPr>
      <w:rFonts w:ascii="Calibri" w:eastAsia="Calibri" w:hAnsi="Calibri"/>
      <w:lang w:val="x-none" w:eastAsia="en-US"/>
    </w:rPr>
  </w:style>
  <w:style w:type="character" w:customStyle="1" w:styleId="af6">
    <w:name w:val="Текст сноски Знак"/>
    <w:link w:val="af5"/>
    <w:uiPriority w:val="99"/>
    <w:rsid w:val="00B95D03"/>
    <w:rPr>
      <w:rFonts w:ascii="Calibri" w:eastAsia="Calibri" w:hAnsi="Calibri"/>
      <w:lang w:eastAsia="en-US"/>
    </w:rPr>
  </w:style>
  <w:style w:type="character" w:styleId="af7">
    <w:name w:val="footnote reference"/>
    <w:unhideWhenUsed/>
    <w:rsid w:val="00B95D03"/>
    <w:rPr>
      <w:vertAlign w:val="superscript"/>
    </w:rPr>
  </w:style>
  <w:style w:type="character" w:styleId="af8">
    <w:name w:val="Placeholder Text"/>
    <w:uiPriority w:val="99"/>
    <w:semiHidden/>
    <w:rsid w:val="00B95D03"/>
    <w:rPr>
      <w:color w:val="808080"/>
    </w:rPr>
  </w:style>
  <w:style w:type="table" w:customStyle="1" w:styleId="41">
    <w:name w:val="Сетка таблицы4"/>
    <w:basedOn w:val="a1"/>
    <w:next w:val="a9"/>
    <w:uiPriority w:val="39"/>
    <w:rsid w:val="00B95D0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9"/>
    <w:uiPriority w:val="59"/>
    <w:rsid w:val="00B95D0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9"/>
    <w:uiPriority w:val="59"/>
    <w:rsid w:val="00B95D0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B229A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0210">
      <w:bodyDiv w:val="1"/>
      <w:marLeft w:val="0"/>
      <w:marRight w:val="0"/>
      <w:marTop w:val="0"/>
      <w:marBottom w:val="0"/>
      <w:divBdr>
        <w:top w:val="none" w:sz="0" w:space="0" w:color="auto"/>
        <w:left w:val="none" w:sz="0" w:space="0" w:color="auto"/>
        <w:bottom w:val="none" w:sz="0" w:space="0" w:color="auto"/>
        <w:right w:val="none" w:sz="0" w:space="0" w:color="auto"/>
      </w:divBdr>
    </w:div>
    <w:div w:id="185605196">
      <w:bodyDiv w:val="1"/>
      <w:marLeft w:val="0"/>
      <w:marRight w:val="0"/>
      <w:marTop w:val="0"/>
      <w:marBottom w:val="0"/>
      <w:divBdr>
        <w:top w:val="none" w:sz="0" w:space="0" w:color="auto"/>
        <w:left w:val="none" w:sz="0" w:space="0" w:color="auto"/>
        <w:bottom w:val="none" w:sz="0" w:space="0" w:color="auto"/>
        <w:right w:val="none" w:sz="0" w:space="0" w:color="auto"/>
      </w:divBdr>
    </w:div>
    <w:div w:id="209995632">
      <w:bodyDiv w:val="1"/>
      <w:marLeft w:val="0"/>
      <w:marRight w:val="0"/>
      <w:marTop w:val="0"/>
      <w:marBottom w:val="0"/>
      <w:divBdr>
        <w:top w:val="none" w:sz="0" w:space="0" w:color="auto"/>
        <w:left w:val="none" w:sz="0" w:space="0" w:color="auto"/>
        <w:bottom w:val="none" w:sz="0" w:space="0" w:color="auto"/>
        <w:right w:val="none" w:sz="0" w:space="0" w:color="auto"/>
      </w:divBdr>
    </w:div>
    <w:div w:id="237716520">
      <w:bodyDiv w:val="1"/>
      <w:marLeft w:val="0"/>
      <w:marRight w:val="0"/>
      <w:marTop w:val="0"/>
      <w:marBottom w:val="0"/>
      <w:divBdr>
        <w:top w:val="none" w:sz="0" w:space="0" w:color="auto"/>
        <w:left w:val="none" w:sz="0" w:space="0" w:color="auto"/>
        <w:bottom w:val="none" w:sz="0" w:space="0" w:color="auto"/>
        <w:right w:val="none" w:sz="0" w:space="0" w:color="auto"/>
      </w:divBdr>
    </w:div>
    <w:div w:id="377901264">
      <w:bodyDiv w:val="1"/>
      <w:marLeft w:val="0"/>
      <w:marRight w:val="0"/>
      <w:marTop w:val="0"/>
      <w:marBottom w:val="0"/>
      <w:divBdr>
        <w:top w:val="none" w:sz="0" w:space="0" w:color="auto"/>
        <w:left w:val="none" w:sz="0" w:space="0" w:color="auto"/>
        <w:bottom w:val="none" w:sz="0" w:space="0" w:color="auto"/>
        <w:right w:val="none" w:sz="0" w:space="0" w:color="auto"/>
      </w:divBdr>
    </w:div>
    <w:div w:id="423380521">
      <w:bodyDiv w:val="1"/>
      <w:marLeft w:val="0"/>
      <w:marRight w:val="0"/>
      <w:marTop w:val="0"/>
      <w:marBottom w:val="0"/>
      <w:divBdr>
        <w:top w:val="none" w:sz="0" w:space="0" w:color="auto"/>
        <w:left w:val="none" w:sz="0" w:space="0" w:color="auto"/>
        <w:bottom w:val="none" w:sz="0" w:space="0" w:color="auto"/>
        <w:right w:val="none" w:sz="0" w:space="0" w:color="auto"/>
      </w:divBdr>
    </w:div>
    <w:div w:id="598830514">
      <w:bodyDiv w:val="1"/>
      <w:marLeft w:val="0"/>
      <w:marRight w:val="0"/>
      <w:marTop w:val="0"/>
      <w:marBottom w:val="0"/>
      <w:divBdr>
        <w:top w:val="none" w:sz="0" w:space="0" w:color="auto"/>
        <w:left w:val="none" w:sz="0" w:space="0" w:color="auto"/>
        <w:bottom w:val="none" w:sz="0" w:space="0" w:color="auto"/>
        <w:right w:val="none" w:sz="0" w:space="0" w:color="auto"/>
      </w:divBdr>
    </w:div>
    <w:div w:id="789282623">
      <w:bodyDiv w:val="1"/>
      <w:marLeft w:val="0"/>
      <w:marRight w:val="0"/>
      <w:marTop w:val="0"/>
      <w:marBottom w:val="0"/>
      <w:divBdr>
        <w:top w:val="none" w:sz="0" w:space="0" w:color="auto"/>
        <w:left w:val="none" w:sz="0" w:space="0" w:color="auto"/>
        <w:bottom w:val="none" w:sz="0" w:space="0" w:color="auto"/>
        <w:right w:val="none" w:sz="0" w:space="0" w:color="auto"/>
      </w:divBdr>
    </w:div>
    <w:div w:id="817503278">
      <w:bodyDiv w:val="1"/>
      <w:marLeft w:val="0"/>
      <w:marRight w:val="0"/>
      <w:marTop w:val="0"/>
      <w:marBottom w:val="0"/>
      <w:divBdr>
        <w:top w:val="none" w:sz="0" w:space="0" w:color="auto"/>
        <w:left w:val="none" w:sz="0" w:space="0" w:color="auto"/>
        <w:bottom w:val="none" w:sz="0" w:space="0" w:color="auto"/>
        <w:right w:val="none" w:sz="0" w:space="0" w:color="auto"/>
      </w:divBdr>
    </w:div>
    <w:div w:id="849567674">
      <w:bodyDiv w:val="1"/>
      <w:marLeft w:val="0"/>
      <w:marRight w:val="0"/>
      <w:marTop w:val="0"/>
      <w:marBottom w:val="0"/>
      <w:divBdr>
        <w:top w:val="none" w:sz="0" w:space="0" w:color="auto"/>
        <w:left w:val="none" w:sz="0" w:space="0" w:color="auto"/>
        <w:bottom w:val="none" w:sz="0" w:space="0" w:color="auto"/>
        <w:right w:val="none" w:sz="0" w:space="0" w:color="auto"/>
      </w:divBdr>
    </w:div>
    <w:div w:id="849879889">
      <w:bodyDiv w:val="1"/>
      <w:marLeft w:val="0"/>
      <w:marRight w:val="0"/>
      <w:marTop w:val="0"/>
      <w:marBottom w:val="0"/>
      <w:divBdr>
        <w:top w:val="none" w:sz="0" w:space="0" w:color="auto"/>
        <w:left w:val="none" w:sz="0" w:space="0" w:color="auto"/>
        <w:bottom w:val="none" w:sz="0" w:space="0" w:color="auto"/>
        <w:right w:val="none" w:sz="0" w:space="0" w:color="auto"/>
      </w:divBdr>
    </w:div>
    <w:div w:id="920022567">
      <w:bodyDiv w:val="1"/>
      <w:marLeft w:val="0"/>
      <w:marRight w:val="0"/>
      <w:marTop w:val="0"/>
      <w:marBottom w:val="0"/>
      <w:divBdr>
        <w:top w:val="none" w:sz="0" w:space="0" w:color="auto"/>
        <w:left w:val="none" w:sz="0" w:space="0" w:color="auto"/>
        <w:bottom w:val="none" w:sz="0" w:space="0" w:color="auto"/>
        <w:right w:val="none" w:sz="0" w:space="0" w:color="auto"/>
      </w:divBdr>
    </w:div>
    <w:div w:id="958876724">
      <w:bodyDiv w:val="1"/>
      <w:marLeft w:val="0"/>
      <w:marRight w:val="0"/>
      <w:marTop w:val="0"/>
      <w:marBottom w:val="0"/>
      <w:divBdr>
        <w:top w:val="none" w:sz="0" w:space="0" w:color="auto"/>
        <w:left w:val="none" w:sz="0" w:space="0" w:color="auto"/>
        <w:bottom w:val="none" w:sz="0" w:space="0" w:color="auto"/>
        <w:right w:val="none" w:sz="0" w:space="0" w:color="auto"/>
      </w:divBdr>
    </w:div>
    <w:div w:id="1099447994">
      <w:bodyDiv w:val="1"/>
      <w:marLeft w:val="0"/>
      <w:marRight w:val="0"/>
      <w:marTop w:val="0"/>
      <w:marBottom w:val="0"/>
      <w:divBdr>
        <w:top w:val="none" w:sz="0" w:space="0" w:color="auto"/>
        <w:left w:val="none" w:sz="0" w:space="0" w:color="auto"/>
        <w:bottom w:val="none" w:sz="0" w:space="0" w:color="auto"/>
        <w:right w:val="none" w:sz="0" w:space="0" w:color="auto"/>
      </w:divBdr>
    </w:div>
    <w:div w:id="1218931478">
      <w:bodyDiv w:val="1"/>
      <w:marLeft w:val="0"/>
      <w:marRight w:val="0"/>
      <w:marTop w:val="0"/>
      <w:marBottom w:val="0"/>
      <w:divBdr>
        <w:top w:val="none" w:sz="0" w:space="0" w:color="auto"/>
        <w:left w:val="none" w:sz="0" w:space="0" w:color="auto"/>
        <w:bottom w:val="none" w:sz="0" w:space="0" w:color="auto"/>
        <w:right w:val="none" w:sz="0" w:space="0" w:color="auto"/>
      </w:divBdr>
    </w:div>
    <w:div w:id="1925259161">
      <w:bodyDiv w:val="1"/>
      <w:marLeft w:val="0"/>
      <w:marRight w:val="0"/>
      <w:marTop w:val="0"/>
      <w:marBottom w:val="0"/>
      <w:divBdr>
        <w:top w:val="none" w:sz="0" w:space="0" w:color="auto"/>
        <w:left w:val="none" w:sz="0" w:space="0" w:color="auto"/>
        <w:bottom w:val="none" w:sz="0" w:space="0" w:color="auto"/>
        <w:right w:val="none" w:sz="0" w:space="0" w:color="auto"/>
      </w:divBdr>
    </w:div>
    <w:div w:id="1966040245">
      <w:bodyDiv w:val="1"/>
      <w:marLeft w:val="0"/>
      <w:marRight w:val="0"/>
      <w:marTop w:val="0"/>
      <w:marBottom w:val="0"/>
      <w:divBdr>
        <w:top w:val="none" w:sz="0" w:space="0" w:color="auto"/>
        <w:left w:val="none" w:sz="0" w:space="0" w:color="auto"/>
        <w:bottom w:val="none" w:sz="0" w:space="0" w:color="auto"/>
        <w:right w:val="none" w:sz="0" w:space="0" w:color="auto"/>
      </w:divBdr>
    </w:div>
    <w:div w:id="1971277453">
      <w:bodyDiv w:val="1"/>
      <w:marLeft w:val="0"/>
      <w:marRight w:val="0"/>
      <w:marTop w:val="0"/>
      <w:marBottom w:val="0"/>
      <w:divBdr>
        <w:top w:val="none" w:sz="0" w:space="0" w:color="auto"/>
        <w:left w:val="none" w:sz="0" w:space="0" w:color="auto"/>
        <w:bottom w:val="none" w:sz="0" w:space="0" w:color="auto"/>
        <w:right w:val="none" w:sz="0" w:space="0" w:color="auto"/>
      </w:divBdr>
    </w:div>
    <w:div w:id="2116360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D65E9-C608-408A-8FB3-4943EB6F8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6872</Words>
  <Characters>39171</Characters>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vt:lpstr>
    </vt:vector>
  </TitlesOfParts>
  <Company/>
  <LinksUpToDate>false</LinksUpToDate>
  <CharactersWithSpaces>45952</CharactersWithSpaces>
  <SharedDoc>false</SharedDoc>
  <HLinks>
    <vt:vector size="120" baseType="variant">
      <vt:variant>
        <vt:i4>2556023</vt:i4>
      </vt:variant>
      <vt:variant>
        <vt:i4>111</vt:i4>
      </vt:variant>
      <vt:variant>
        <vt:i4>0</vt:i4>
      </vt:variant>
      <vt:variant>
        <vt:i4>5</vt:i4>
      </vt:variant>
      <vt:variant>
        <vt:lpwstr>https://www.hr-director.ru/article/65761-qqq-15-m11-pokazateli-delovoy-otsenki</vt:lpwstr>
      </vt:variant>
      <vt:variant>
        <vt:lpwstr/>
      </vt:variant>
      <vt:variant>
        <vt:i4>6094856</vt:i4>
      </vt:variant>
      <vt:variant>
        <vt:i4>108</vt:i4>
      </vt:variant>
      <vt:variant>
        <vt:i4>0</vt:i4>
      </vt:variant>
      <vt:variant>
        <vt:i4>5</vt:i4>
      </vt:variant>
      <vt:variant>
        <vt:lpwstr>https://www.hr-director.ru/news/64023-pribavka-i-davlenie-rabotodatelya-ne-vliyayut-na-effektivnost-truda-sotrudnikov</vt:lpwstr>
      </vt:variant>
      <vt:variant>
        <vt:lpwstr/>
      </vt:variant>
      <vt:variant>
        <vt:i4>1638451</vt:i4>
      </vt:variant>
      <vt:variant>
        <vt:i4>101</vt:i4>
      </vt:variant>
      <vt:variant>
        <vt:i4>0</vt:i4>
      </vt:variant>
      <vt:variant>
        <vt:i4>5</vt:i4>
      </vt:variant>
      <vt:variant>
        <vt:lpwstr/>
      </vt:variant>
      <vt:variant>
        <vt:lpwstr>_Toc95003893</vt:lpwstr>
      </vt:variant>
      <vt:variant>
        <vt:i4>1572915</vt:i4>
      </vt:variant>
      <vt:variant>
        <vt:i4>95</vt:i4>
      </vt:variant>
      <vt:variant>
        <vt:i4>0</vt:i4>
      </vt:variant>
      <vt:variant>
        <vt:i4>5</vt:i4>
      </vt:variant>
      <vt:variant>
        <vt:lpwstr/>
      </vt:variant>
      <vt:variant>
        <vt:lpwstr>_Toc95003892</vt:lpwstr>
      </vt:variant>
      <vt:variant>
        <vt:i4>1769523</vt:i4>
      </vt:variant>
      <vt:variant>
        <vt:i4>89</vt:i4>
      </vt:variant>
      <vt:variant>
        <vt:i4>0</vt:i4>
      </vt:variant>
      <vt:variant>
        <vt:i4>5</vt:i4>
      </vt:variant>
      <vt:variant>
        <vt:lpwstr/>
      </vt:variant>
      <vt:variant>
        <vt:lpwstr>_Toc95003891</vt:lpwstr>
      </vt:variant>
      <vt:variant>
        <vt:i4>1703987</vt:i4>
      </vt:variant>
      <vt:variant>
        <vt:i4>86</vt:i4>
      </vt:variant>
      <vt:variant>
        <vt:i4>0</vt:i4>
      </vt:variant>
      <vt:variant>
        <vt:i4>5</vt:i4>
      </vt:variant>
      <vt:variant>
        <vt:lpwstr/>
      </vt:variant>
      <vt:variant>
        <vt:lpwstr>_Toc95003890</vt:lpwstr>
      </vt:variant>
      <vt:variant>
        <vt:i4>1245234</vt:i4>
      </vt:variant>
      <vt:variant>
        <vt:i4>80</vt:i4>
      </vt:variant>
      <vt:variant>
        <vt:i4>0</vt:i4>
      </vt:variant>
      <vt:variant>
        <vt:i4>5</vt:i4>
      </vt:variant>
      <vt:variant>
        <vt:lpwstr/>
      </vt:variant>
      <vt:variant>
        <vt:lpwstr>_Toc95003889</vt:lpwstr>
      </vt:variant>
      <vt:variant>
        <vt:i4>1179698</vt:i4>
      </vt:variant>
      <vt:variant>
        <vt:i4>74</vt:i4>
      </vt:variant>
      <vt:variant>
        <vt:i4>0</vt:i4>
      </vt:variant>
      <vt:variant>
        <vt:i4>5</vt:i4>
      </vt:variant>
      <vt:variant>
        <vt:lpwstr/>
      </vt:variant>
      <vt:variant>
        <vt:lpwstr>_Toc95003888</vt:lpwstr>
      </vt:variant>
      <vt:variant>
        <vt:i4>1900594</vt:i4>
      </vt:variant>
      <vt:variant>
        <vt:i4>68</vt:i4>
      </vt:variant>
      <vt:variant>
        <vt:i4>0</vt:i4>
      </vt:variant>
      <vt:variant>
        <vt:i4>5</vt:i4>
      </vt:variant>
      <vt:variant>
        <vt:lpwstr/>
      </vt:variant>
      <vt:variant>
        <vt:lpwstr>_Toc95003887</vt:lpwstr>
      </vt:variant>
      <vt:variant>
        <vt:i4>1835058</vt:i4>
      </vt:variant>
      <vt:variant>
        <vt:i4>62</vt:i4>
      </vt:variant>
      <vt:variant>
        <vt:i4>0</vt:i4>
      </vt:variant>
      <vt:variant>
        <vt:i4>5</vt:i4>
      </vt:variant>
      <vt:variant>
        <vt:lpwstr/>
      </vt:variant>
      <vt:variant>
        <vt:lpwstr>_Toc95003886</vt:lpwstr>
      </vt:variant>
      <vt:variant>
        <vt:i4>2031666</vt:i4>
      </vt:variant>
      <vt:variant>
        <vt:i4>56</vt:i4>
      </vt:variant>
      <vt:variant>
        <vt:i4>0</vt:i4>
      </vt:variant>
      <vt:variant>
        <vt:i4>5</vt:i4>
      </vt:variant>
      <vt:variant>
        <vt:lpwstr/>
      </vt:variant>
      <vt:variant>
        <vt:lpwstr>_Toc95003885</vt:lpwstr>
      </vt:variant>
      <vt:variant>
        <vt:i4>1966130</vt:i4>
      </vt:variant>
      <vt:variant>
        <vt:i4>50</vt:i4>
      </vt:variant>
      <vt:variant>
        <vt:i4>0</vt:i4>
      </vt:variant>
      <vt:variant>
        <vt:i4>5</vt:i4>
      </vt:variant>
      <vt:variant>
        <vt:lpwstr/>
      </vt:variant>
      <vt:variant>
        <vt:lpwstr>_Toc95003884</vt:lpwstr>
      </vt:variant>
      <vt:variant>
        <vt:i4>1638450</vt:i4>
      </vt:variant>
      <vt:variant>
        <vt:i4>44</vt:i4>
      </vt:variant>
      <vt:variant>
        <vt:i4>0</vt:i4>
      </vt:variant>
      <vt:variant>
        <vt:i4>5</vt:i4>
      </vt:variant>
      <vt:variant>
        <vt:lpwstr/>
      </vt:variant>
      <vt:variant>
        <vt:lpwstr>_Toc95003883</vt:lpwstr>
      </vt:variant>
      <vt:variant>
        <vt:i4>1572914</vt:i4>
      </vt:variant>
      <vt:variant>
        <vt:i4>38</vt:i4>
      </vt:variant>
      <vt:variant>
        <vt:i4>0</vt:i4>
      </vt:variant>
      <vt:variant>
        <vt:i4>5</vt:i4>
      </vt:variant>
      <vt:variant>
        <vt:lpwstr/>
      </vt:variant>
      <vt:variant>
        <vt:lpwstr>_Toc95003882</vt:lpwstr>
      </vt:variant>
      <vt:variant>
        <vt:i4>1769522</vt:i4>
      </vt:variant>
      <vt:variant>
        <vt:i4>32</vt:i4>
      </vt:variant>
      <vt:variant>
        <vt:i4>0</vt:i4>
      </vt:variant>
      <vt:variant>
        <vt:i4>5</vt:i4>
      </vt:variant>
      <vt:variant>
        <vt:lpwstr/>
      </vt:variant>
      <vt:variant>
        <vt:lpwstr>_Toc95003881</vt:lpwstr>
      </vt:variant>
      <vt:variant>
        <vt:i4>1703986</vt:i4>
      </vt:variant>
      <vt:variant>
        <vt:i4>26</vt:i4>
      </vt:variant>
      <vt:variant>
        <vt:i4>0</vt:i4>
      </vt:variant>
      <vt:variant>
        <vt:i4>5</vt:i4>
      </vt:variant>
      <vt:variant>
        <vt:lpwstr/>
      </vt:variant>
      <vt:variant>
        <vt:lpwstr>_Toc95003880</vt:lpwstr>
      </vt:variant>
      <vt:variant>
        <vt:i4>1245245</vt:i4>
      </vt:variant>
      <vt:variant>
        <vt:i4>20</vt:i4>
      </vt:variant>
      <vt:variant>
        <vt:i4>0</vt:i4>
      </vt:variant>
      <vt:variant>
        <vt:i4>5</vt:i4>
      </vt:variant>
      <vt:variant>
        <vt:lpwstr/>
      </vt:variant>
      <vt:variant>
        <vt:lpwstr>_Toc95003879</vt:lpwstr>
      </vt:variant>
      <vt:variant>
        <vt:i4>1179709</vt:i4>
      </vt:variant>
      <vt:variant>
        <vt:i4>14</vt:i4>
      </vt:variant>
      <vt:variant>
        <vt:i4>0</vt:i4>
      </vt:variant>
      <vt:variant>
        <vt:i4>5</vt:i4>
      </vt:variant>
      <vt:variant>
        <vt:lpwstr/>
      </vt:variant>
      <vt:variant>
        <vt:lpwstr>_Toc95003878</vt:lpwstr>
      </vt:variant>
      <vt:variant>
        <vt:i4>1900605</vt:i4>
      </vt:variant>
      <vt:variant>
        <vt:i4>8</vt:i4>
      </vt:variant>
      <vt:variant>
        <vt:i4>0</vt:i4>
      </vt:variant>
      <vt:variant>
        <vt:i4>5</vt:i4>
      </vt:variant>
      <vt:variant>
        <vt:lpwstr/>
      </vt:variant>
      <vt:variant>
        <vt:lpwstr>_Toc95003877</vt:lpwstr>
      </vt:variant>
      <vt:variant>
        <vt:i4>1835069</vt:i4>
      </vt:variant>
      <vt:variant>
        <vt:i4>2</vt:i4>
      </vt:variant>
      <vt:variant>
        <vt:i4>0</vt:i4>
      </vt:variant>
      <vt:variant>
        <vt:i4>5</vt:i4>
      </vt:variant>
      <vt:variant>
        <vt:lpwstr/>
      </vt:variant>
      <vt:variant>
        <vt:lpwstr>_Toc95003876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2022-02-06T13:45:00Z</cp:lastPrinted>
  <dcterms:created xsi:type="dcterms:W3CDTF">2022-03-23T06:27:00Z</dcterms:created>
  <dcterms:modified xsi:type="dcterms:W3CDTF">2022-03-23T06:27:00Z</dcterms:modified>
</cp:coreProperties>
</file>